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173" w:rsidRDefault="00C22173" w:rsidP="00C22173">
      <w:pPr>
        <w:rPr>
          <w:rFonts w:ascii="Arial" w:hAnsi="Arial" w:cs="Arial"/>
          <w:b/>
          <w:color w:val="FFFFFF" w:themeColor="background1"/>
        </w:rPr>
      </w:pPr>
      <w:r>
        <w:rPr>
          <w:noProof/>
          <w:lang w:eastAsia="en-AU"/>
        </w:rPr>
        <mc:AlternateContent>
          <mc:Choice Requires="wpg">
            <w:drawing>
              <wp:anchor distT="0" distB="0" distL="114300" distR="114300" simplePos="0" relativeHeight="251660288" behindDoc="0" locked="0" layoutInCell="1" allowOverlap="1" wp14:anchorId="20ADCFC8" wp14:editId="47090096">
                <wp:simplePos x="0" y="0"/>
                <wp:positionH relativeFrom="column">
                  <wp:posOffset>849630</wp:posOffset>
                </wp:positionH>
                <wp:positionV relativeFrom="paragraph">
                  <wp:posOffset>-373380</wp:posOffset>
                </wp:positionV>
                <wp:extent cx="6286500" cy="876300"/>
                <wp:effectExtent l="0" t="0" r="0" b="19050"/>
                <wp:wrapNone/>
                <wp:docPr id="12" name="Group 12" title="Draft Guideline - Environmental incident reporting under Section 29 of the Mining Management Act"/>
                <wp:cNvGraphicFramePr/>
                <a:graphic xmlns:a="http://schemas.openxmlformats.org/drawingml/2006/main">
                  <a:graphicData uri="http://schemas.microsoft.com/office/word/2010/wordprocessingGroup">
                    <wpg:wgp>
                      <wpg:cNvGrpSpPr/>
                      <wpg:grpSpPr>
                        <a:xfrm>
                          <a:off x="0" y="0"/>
                          <a:ext cx="6286500" cy="876300"/>
                          <a:chOff x="0" y="0"/>
                          <a:chExt cx="6457950" cy="876300"/>
                        </a:xfrm>
                      </wpg:grpSpPr>
                      <wps:wsp>
                        <wps:cNvPr id="13" name="Rectangle 13"/>
                        <wps:cNvSpPr>
                          <a:spLocks noChangeArrowheads="1"/>
                        </wps:cNvSpPr>
                        <wps:spPr bwMode="auto">
                          <a:xfrm>
                            <a:off x="0" y="0"/>
                            <a:ext cx="5953125" cy="876300"/>
                          </a:xfrm>
                          <a:prstGeom prst="rect">
                            <a:avLst/>
                          </a:prstGeom>
                          <a:solidFill>
                            <a:srgbClr val="4B306A"/>
                          </a:solidFill>
                          <a:ln w="9525">
                            <a:solidFill>
                              <a:srgbClr val="4B306A"/>
                            </a:solidFill>
                            <a:miter lim="800000"/>
                            <a:headEnd/>
                            <a:tailEnd/>
                          </a:ln>
                        </wps:spPr>
                        <wps:bodyPr rot="0" vert="horz" wrap="square" lIns="91440" tIns="45720" rIns="91440" bIns="45720" anchor="t" anchorCtr="0" upright="1">
                          <a:noAutofit/>
                        </wps:bodyPr>
                      </wps:wsp>
                      <wps:wsp>
                        <wps:cNvPr id="14" name="Text Box 14"/>
                        <wps:cNvSpPr txBox="1"/>
                        <wps:spPr>
                          <a:xfrm>
                            <a:off x="419101" y="19050"/>
                            <a:ext cx="6038849" cy="752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22173" w:rsidRPr="001F602B" w:rsidRDefault="00C22173" w:rsidP="00C22173">
                              <w:pPr>
                                <w:rPr>
                                  <w:rFonts w:ascii="Arial" w:hAnsi="Arial" w:cs="Arial"/>
                                  <w:b/>
                                  <w:color w:val="FFFFFF" w:themeColor="background1"/>
                                </w:rPr>
                              </w:pPr>
                              <w:r w:rsidRPr="001F602B">
                                <w:rPr>
                                  <w:rFonts w:ascii="Arial" w:hAnsi="Arial" w:cs="Arial"/>
                                  <w:b/>
                                  <w:color w:val="FFFFFF" w:themeColor="background1"/>
                                  <w:sz w:val="40"/>
                                </w:rPr>
                                <w:t>DRAFT GUIDELINE</w:t>
                              </w:r>
                              <w:r w:rsidRPr="001F602B">
                                <w:rPr>
                                  <w:rFonts w:ascii="Arial" w:hAnsi="Arial" w:cs="Arial"/>
                                  <w:color w:val="FFFFFF" w:themeColor="background1"/>
                                  <w:sz w:val="40"/>
                                </w:rPr>
                                <w:t xml:space="preserve"> </w:t>
                              </w:r>
                              <w:r>
                                <w:rPr>
                                  <w:rFonts w:ascii="Arial" w:hAnsi="Arial" w:cs="Arial"/>
                                  <w:color w:val="FFFFFF" w:themeColor="background1"/>
                                </w:rPr>
                                <w:br/>
                              </w:r>
                              <w:r w:rsidRPr="001F602B">
                                <w:rPr>
                                  <w:rFonts w:ascii="Arial" w:hAnsi="Arial" w:cs="Arial"/>
                                  <w:color w:val="FFFFFF" w:themeColor="background1"/>
                                </w:rPr>
                                <w:t xml:space="preserve">Environmental incident reporting under Section 29 of the </w:t>
                              </w:r>
                              <w:r w:rsidRPr="001F602B">
                                <w:rPr>
                                  <w:rFonts w:ascii="Arial" w:hAnsi="Arial" w:cs="Arial"/>
                                  <w:i/>
                                  <w:color w:val="FFFFFF" w:themeColor="background1"/>
                                </w:rPr>
                                <w:t>Mining Management Act</w:t>
                              </w:r>
                              <w:r w:rsidRPr="001F602B">
                                <w:rPr>
                                  <w:rFonts w:ascii="Arial" w:hAnsi="Arial" w:cs="Arial"/>
                                  <w:i/>
                                  <w:color w:val="FFFFFF" w:themeColor="background1"/>
                                </w:rPr>
                                <w:br/>
                              </w:r>
                              <w:r w:rsidRPr="001F602B">
                                <w:rPr>
                                  <w:rFonts w:ascii="Arial" w:hAnsi="Arial" w:cs="Arial"/>
                                  <w:b/>
                                  <w:color w:val="FFFFFF" w:themeColor="background1"/>
                                </w:rPr>
                                <w:t>Department of RESOUR</w:t>
                              </w:r>
                              <w:r>
                                <w:rPr>
                                  <w:rFonts w:ascii="Arial" w:hAnsi="Arial" w:cs="Arial"/>
                                  <w:b/>
                                  <w:color w:val="FFFFFF" w:themeColor="background1"/>
                                </w:rPr>
                                <w:t>C</w:t>
                              </w:r>
                              <w:r w:rsidRPr="001F602B">
                                <w:rPr>
                                  <w:rFonts w:ascii="Arial" w:hAnsi="Arial" w:cs="Arial"/>
                                  <w:b/>
                                  <w:color w:val="FFFFFF" w:themeColor="background1"/>
                                </w:rPr>
                                <w: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2" o:spid="_x0000_s1026" alt="Title: Draft Guideline - Environmental incident reporting under Section 29 of the Mining Management Act" style="position:absolute;margin-left:66.9pt;margin-top:-29.4pt;width:495pt;height:69pt;z-index:251660288;mso-width-relative:margin;mso-height-relative:margin" coordsize="64579,8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">
                <v:rect id="Rectangle 13" o:spid="_x0000_s1027" style="position:absolute;width:59531;height:8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u8ocIA&#10;AADbAAAADwAAAGRycy9kb3ducmV2LnhtbERP22rCQBB9F/yHZYS+6UZDpaSuIqJQLBRv9HmanSbB&#10;7GzIbi769W5B6NscznUWq96UoqXaFZYVTCcRCOLU6oIzBZfzbvwGwnlkjaVlUnAjB6vlcLDARNuO&#10;j9SefCZCCLsEFeTeV4mULs3JoJvYijhwv7Y26AOsM6lr7EK4KeUsiubSYMGhIceKNjml11NjFNjr&#10;6/HnzrN4+90Un3J/yL42/UGpl1G/fgfhqff/4qf7Q4f5Mfz9Eg6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e7yhwgAAANsAAAAPAAAAAAAAAAAAAAAAAJgCAABkcnMvZG93&#10;bnJldi54bWxQSwUGAAAAAAQABAD1AAAAhwMAAAAA&#10;" fillcolor="#4b306a" strokecolor="#4b306a"/>
                <v:shapetype id="_x0000_t202" coordsize="21600,21600" o:spt="202" path="m,l,21600r21600,l21600,xe">
                  <v:stroke joinstyle="miter"/>
                  <v:path gradientshapeok="t" o:connecttype="rect"/>
                </v:shapetype>
                <v:shape id="Text Box 14" o:spid="_x0000_s1028" type="#_x0000_t202" style="position:absolute;left:4191;top:190;width:60388;height:75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YutsIA&#10;AADbAAAADwAAAGRycy9kb3ducmV2LnhtbERPS2sCMRC+C/0PYQq9SM0qYstqFBGEPezFB0Jvw2bc&#10;LG4maxLX7b9vCoXe5uN7zmoz2Fb05EPjWMF0koEgrpxuuFZwPu3fP0GEiKyxdUwKvinAZv0yWmGu&#10;3ZMP1B9jLVIIhxwVmBi7XMpQGbIYJq4jTtzVeYsxQV9L7fGZwm0rZ1m2kBYbTg0GO9oZqm7Hh1XQ&#10;X4q5PvQm+vGuLLLiVt4/vkql3l6H7RJEpCH+i//chU7z5/D7Sz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1i62wgAAANsAAAAPAAAAAAAAAAAAAAAAAJgCAABkcnMvZG93&#10;bnJldi54bWxQSwUGAAAAAAQABAD1AAAAhwMAAAAA&#10;" filled="f" stroked="f" strokeweight=".5pt">
                  <v:textbox>
                    <w:txbxContent>
                      <w:p w:rsidR="00C22173" w:rsidRPr="001F602B" w:rsidRDefault="00C22173" w:rsidP="00C22173">
                        <w:pPr>
                          <w:rPr>
                            <w:rFonts w:ascii="Arial" w:hAnsi="Arial" w:cs="Arial"/>
                            <w:b/>
                            <w:color w:val="FFFFFF" w:themeColor="background1"/>
                          </w:rPr>
                        </w:pPr>
                        <w:r w:rsidRPr="001F602B">
                          <w:rPr>
                            <w:rFonts w:ascii="Arial" w:hAnsi="Arial" w:cs="Arial"/>
                            <w:b/>
                            <w:color w:val="FFFFFF" w:themeColor="background1"/>
                            <w:sz w:val="40"/>
                          </w:rPr>
                          <w:t>DRAFT GUIDELINE</w:t>
                        </w:r>
                        <w:r w:rsidRPr="001F602B">
                          <w:rPr>
                            <w:rFonts w:ascii="Arial" w:hAnsi="Arial" w:cs="Arial"/>
                            <w:color w:val="FFFFFF" w:themeColor="background1"/>
                            <w:sz w:val="40"/>
                          </w:rPr>
                          <w:t xml:space="preserve"> </w:t>
                        </w:r>
                        <w:r>
                          <w:rPr>
                            <w:rFonts w:ascii="Arial" w:hAnsi="Arial" w:cs="Arial"/>
                            <w:color w:val="FFFFFF" w:themeColor="background1"/>
                          </w:rPr>
                          <w:br/>
                        </w:r>
                        <w:r w:rsidRPr="001F602B">
                          <w:rPr>
                            <w:rFonts w:ascii="Arial" w:hAnsi="Arial" w:cs="Arial"/>
                            <w:color w:val="FFFFFF" w:themeColor="background1"/>
                          </w:rPr>
                          <w:t xml:space="preserve">Environmental incident reporting under Section 29 of the </w:t>
                        </w:r>
                        <w:r w:rsidRPr="001F602B">
                          <w:rPr>
                            <w:rFonts w:ascii="Arial" w:hAnsi="Arial" w:cs="Arial"/>
                            <w:i/>
                            <w:color w:val="FFFFFF" w:themeColor="background1"/>
                          </w:rPr>
                          <w:t>Mining Management Act</w:t>
                        </w:r>
                        <w:r w:rsidRPr="001F602B">
                          <w:rPr>
                            <w:rFonts w:ascii="Arial" w:hAnsi="Arial" w:cs="Arial"/>
                            <w:i/>
                            <w:color w:val="FFFFFF" w:themeColor="background1"/>
                          </w:rPr>
                          <w:br/>
                        </w:r>
                        <w:r w:rsidRPr="001F602B">
                          <w:rPr>
                            <w:rFonts w:ascii="Arial" w:hAnsi="Arial" w:cs="Arial"/>
                            <w:b/>
                            <w:color w:val="FFFFFF" w:themeColor="background1"/>
                          </w:rPr>
                          <w:t>Department of RESOUR</w:t>
                        </w:r>
                        <w:r>
                          <w:rPr>
                            <w:rFonts w:ascii="Arial" w:hAnsi="Arial" w:cs="Arial"/>
                            <w:b/>
                            <w:color w:val="FFFFFF" w:themeColor="background1"/>
                          </w:rPr>
                          <w:t>C</w:t>
                        </w:r>
                        <w:r w:rsidRPr="001F602B">
                          <w:rPr>
                            <w:rFonts w:ascii="Arial" w:hAnsi="Arial" w:cs="Arial"/>
                            <w:b/>
                            <w:color w:val="FFFFFF" w:themeColor="background1"/>
                          </w:rPr>
                          <w:t>ES</w:t>
                        </w:r>
                      </w:p>
                    </w:txbxContent>
                  </v:textbox>
                </v:shape>
              </v:group>
            </w:pict>
          </mc:Fallback>
        </mc:AlternateContent>
      </w:r>
      <w:r>
        <w:rPr>
          <w:noProof/>
          <w:lang w:eastAsia="en-AU"/>
        </w:rPr>
        <w:drawing>
          <wp:anchor distT="0" distB="0" distL="114300" distR="114300" simplePos="0" relativeHeight="251659264" behindDoc="0" locked="0" layoutInCell="1" allowOverlap="1" wp14:anchorId="3F686348" wp14:editId="22B588CA">
            <wp:simplePos x="0" y="0"/>
            <wp:positionH relativeFrom="page">
              <wp:posOffset>248920</wp:posOffset>
            </wp:positionH>
            <wp:positionV relativeFrom="paragraph">
              <wp:posOffset>-377825</wp:posOffset>
            </wp:positionV>
            <wp:extent cx="965200" cy="881380"/>
            <wp:effectExtent l="0" t="0" r="6350" b="0"/>
            <wp:wrapNone/>
            <wp:docPr id="10" name="Picture 10" title="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eft_Aligned_Revers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65200" cy="8813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rPr>
        <w:tab/>
      </w:r>
      <w:r w:rsidRPr="001F602B">
        <w:rPr>
          <w:rFonts w:ascii="Arial" w:hAnsi="Arial" w:cs="Arial"/>
          <w:b/>
          <w:color w:val="FFFFFF" w:themeColor="background1"/>
          <w:sz w:val="40"/>
        </w:rPr>
        <w:t>DRAFT GUIDELINE</w:t>
      </w:r>
      <w:r w:rsidRPr="001F602B">
        <w:rPr>
          <w:rFonts w:ascii="Arial" w:hAnsi="Arial" w:cs="Arial"/>
          <w:color w:val="FFFFFF" w:themeColor="background1"/>
          <w:sz w:val="40"/>
        </w:rPr>
        <w:t xml:space="preserve"> </w:t>
      </w:r>
      <w:r>
        <w:rPr>
          <w:rFonts w:ascii="Arial" w:hAnsi="Arial" w:cs="Arial"/>
          <w:color w:val="FFFFFF" w:themeColor="background1"/>
        </w:rPr>
        <w:br/>
      </w:r>
      <w:r w:rsidRPr="001F602B">
        <w:rPr>
          <w:rFonts w:ascii="Arial" w:hAnsi="Arial" w:cs="Arial"/>
          <w:color w:val="FFFFFF" w:themeColor="background1"/>
        </w:rPr>
        <w:t xml:space="preserve">Environmental incident reporting under Section 29 of the </w:t>
      </w:r>
      <w:r w:rsidRPr="001F602B">
        <w:rPr>
          <w:rFonts w:ascii="Arial" w:hAnsi="Arial" w:cs="Arial"/>
          <w:i/>
          <w:color w:val="FFFFFF" w:themeColor="background1"/>
        </w:rPr>
        <w:t>Mining Management Act</w:t>
      </w:r>
      <w:r w:rsidRPr="001F602B">
        <w:rPr>
          <w:rFonts w:ascii="Arial" w:hAnsi="Arial" w:cs="Arial"/>
          <w:i/>
          <w:color w:val="FFFFFF" w:themeColor="background1"/>
        </w:rPr>
        <w:br/>
      </w:r>
    </w:p>
    <w:p w:rsidR="00C22173" w:rsidRPr="00DA0976" w:rsidRDefault="00C22173" w:rsidP="00C22173">
      <w:pPr>
        <w:rPr>
          <w:rFonts w:ascii="Arial" w:hAnsi="Arial" w:cs="Arial"/>
          <w:b/>
          <w:color w:val="FFFFFF" w:themeColor="background1"/>
        </w:rPr>
      </w:pPr>
      <w:r w:rsidRPr="00652A20">
        <w:rPr>
          <w:rFonts w:ascii="Arial" w:hAnsi="Arial" w:cs="Arial"/>
        </w:rPr>
        <w:t xml:space="preserve">In accordance with section 29 of the </w:t>
      </w:r>
      <w:r w:rsidRPr="00652A20">
        <w:rPr>
          <w:rFonts w:ascii="Arial" w:hAnsi="Arial" w:cs="Arial"/>
          <w:i/>
        </w:rPr>
        <w:t>Mining Management Act</w:t>
      </w:r>
      <w:r w:rsidRPr="00652A20">
        <w:rPr>
          <w:rFonts w:ascii="Arial" w:hAnsi="Arial" w:cs="Arial"/>
        </w:rPr>
        <w:t xml:space="preserve"> (MMA) operators are required to report an environmental incident or serious environmental incident:  </w:t>
      </w:r>
    </w:p>
    <w:p w:rsidR="00C22173" w:rsidRPr="00652A20" w:rsidRDefault="00C22173" w:rsidP="00C22173">
      <w:pPr>
        <w:spacing w:before="120"/>
        <w:ind w:left="567" w:hanging="567"/>
        <w:jc w:val="both"/>
        <w:rPr>
          <w:rFonts w:ascii="Arial" w:hAnsi="Arial" w:cs="Arial"/>
          <w:i/>
        </w:rPr>
      </w:pPr>
      <w:r w:rsidRPr="00652A20">
        <w:rPr>
          <w:rFonts w:ascii="Arial" w:hAnsi="Arial" w:cs="Arial"/>
          <w:i/>
        </w:rPr>
        <w:t>(1)</w:t>
      </w:r>
      <w:r w:rsidRPr="00652A20">
        <w:rPr>
          <w:rFonts w:ascii="Arial" w:hAnsi="Arial" w:cs="Arial"/>
          <w:i/>
        </w:rPr>
        <w:tab/>
      </w:r>
      <w:proofErr w:type="gramStart"/>
      <w:r w:rsidRPr="00652A20">
        <w:rPr>
          <w:rFonts w:ascii="Arial" w:hAnsi="Arial" w:cs="Arial"/>
          <w:i/>
        </w:rPr>
        <w:t>As</w:t>
      </w:r>
      <w:proofErr w:type="gramEnd"/>
      <w:r w:rsidRPr="00652A20">
        <w:rPr>
          <w:rFonts w:ascii="Arial" w:hAnsi="Arial" w:cs="Arial"/>
          <w:i/>
        </w:rPr>
        <w:t xml:space="preserve"> soon as practicable after the operator for a mining site becomes aware of the occurrence of an environmental incident or serious environmental incident on the site, the operator must notify the Chief Executive Officer of the occurrence.</w:t>
      </w:r>
    </w:p>
    <w:p w:rsidR="00C22173" w:rsidRPr="00652A20" w:rsidRDefault="00C22173" w:rsidP="00C22173">
      <w:pPr>
        <w:spacing w:before="120"/>
        <w:ind w:left="567"/>
        <w:jc w:val="both"/>
        <w:rPr>
          <w:rFonts w:ascii="Arial" w:hAnsi="Arial" w:cs="Arial"/>
          <w:i/>
        </w:rPr>
      </w:pPr>
      <w:r w:rsidRPr="00652A20">
        <w:rPr>
          <w:rFonts w:ascii="Arial" w:hAnsi="Arial" w:cs="Arial"/>
          <w:i/>
        </w:rPr>
        <w:t>Maximum penalty: 200 penalty units.</w:t>
      </w:r>
    </w:p>
    <w:p w:rsidR="00C22173" w:rsidRPr="00652A20" w:rsidRDefault="00C22173" w:rsidP="00C22173">
      <w:pPr>
        <w:spacing w:before="120"/>
        <w:jc w:val="both"/>
        <w:rPr>
          <w:rFonts w:ascii="Arial" w:hAnsi="Arial" w:cs="Arial"/>
        </w:rPr>
      </w:pPr>
      <w:r w:rsidRPr="00652A20">
        <w:rPr>
          <w:rFonts w:ascii="Arial" w:hAnsi="Arial" w:cs="Arial"/>
        </w:rPr>
        <w:t xml:space="preserve">Section 29 of the Act also states: </w:t>
      </w:r>
    </w:p>
    <w:p w:rsidR="00C22173" w:rsidRPr="00652A20" w:rsidRDefault="00C22173" w:rsidP="00C22173">
      <w:pPr>
        <w:spacing w:before="120"/>
        <w:ind w:left="567" w:hanging="567"/>
        <w:jc w:val="both"/>
        <w:rPr>
          <w:rFonts w:ascii="Arial" w:hAnsi="Arial" w:cs="Arial"/>
          <w:i/>
        </w:rPr>
      </w:pPr>
      <w:r w:rsidRPr="00652A20">
        <w:rPr>
          <w:rFonts w:ascii="Arial" w:hAnsi="Arial" w:cs="Arial"/>
          <w:i/>
        </w:rPr>
        <w:t xml:space="preserve">(2) </w:t>
      </w:r>
      <w:r w:rsidRPr="00652A20">
        <w:rPr>
          <w:rFonts w:ascii="Arial" w:hAnsi="Arial" w:cs="Arial"/>
          <w:i/>
        </w:rPr>
        <w:tab/>
        <w:t xml:space="preserve">An operator who gives notice orally must, as soon as practicable after doing so, give a written notice to the Chief Executive Officer. </w:t>
      </w:r>
    </w:p>
    <w:p w:rsidR="00C22173" w:rsidRPr="00652A20" w:rsidRDefault="00C22173" w:rsidP="00C22173">
      <w:pPr>
        <w:spacing w:before="120"/>
        <w:ind w:left="567"/>
        <w:jc w:val="both"/>
        <w:rPr>
          <w:rFonts w:ascii="Arial" w:hAnsi="Arial" w:cs="Arial"/>
          <w:i/>
        </w:rPr>
      </w:pPr>
      <w:r w:rsidRPr="00652A20">
        <w:rPr>
          <w:rFonts w:ascii="Arial" w:hAnsi="Arial" w:cs="Arial"/>
          <w:i/>
        </w:rPr>
        <w:t xml:space="preserve">Maximum penalty: 200 penalty units. </w:t>
      </w:r>
    </w:p>
    <w:p w:rsidR="00C22173" w:rsidRPr="00652A20" w:rsidRDefault="00C22173" w:rsidP="00C22173">
      <w:pPr>
        <w:spacing w:before="120"/>
        <w:ind w:left="567" w:hanging="567"/>
        <w:jc w:val="both"/>
        <w:rPr>
          <w:rFonts w:ascii="Arial" w:hAnsi="Arial" w:cs="Arial"/>
          <w:i/>
        </w:rPr>
      </w:pPr>
      <w:r w:rsidRPr="00652A20">
        <w:rPr>
          <w:rFonts w:ascii="Arial" w:hAnsi="Arial" w:cs="Arial"/>
          <w:i/>
        </w:rPr>
        <w:t xml:space="preserve">(3) </w:t>
      </w:r>
      <w:r w:rsidRPr="00652A20">
        <w:rPr>
          <w:rFonts w:ascii="Arial" w:hAnsi="Arial" w:cs="Arial"/>
          <w:i/>
        </w:rPr>
        <w:tab/>
        <w:t>An offence against subsection (1) or (2) is an offence of strict liability.</w:t>
      </w:r>
    </w:p>
    <w:p w:rsidR="00C22173" w:rsidRPr="00652A20" w:rsidRDefault="00C22173" w:rsidP="00C22173">
      <w:pPr>
        <w:spacing w:before="120"/>
        <w:jc w:val="both"/>
        <w:rPr>
          <w:rFonts w:ascii="Arial" w:hAnsi="Arial" w:cs="Arial"/>
        </w:rPr>
      </w:pPr>
      <w:r w:rsidRPr="00652A20">
        <w:rPr>
          <w:rFonts w:ascii="Arial" w:hAnsi="Arial" w:cs="Arial"/>
        </w:rPr>
        <w:t xml:space="preserve">In order to assist operators in meeting their incident reporting obligations under section 29, the Department of Resources has developed this draft guideline set out on the following pages. The draft guideline may be formally issued by the Minister under section 47 of the MMA at some </w:t>
      </w:r>
      <w:r>
        <w:rPr>
          <w:rFonts w:ascii="Arial" w:hAnsi="Arial" w:cs="Arial"/>
        </w:rPr>
        <w:t>time</w:t>
      </w:r>
      <w:r w:rsidRPr="00652A20">
        <w:rPr>
          <w:rFonts w:ascii="Arial" w:hAnsi="Arial" w:cs="Arial"/>
        </w:rPr>
        <w:t xml:space="preserve"> in the future. </w:t>
      </w:r>
    </w:p>
    <w:p w:rsidR="00C22173" w:rsidRPr="00652A20" w:rsidRDefault="00C22173" w:rsidP="00C22173">
      <w:pPr>
        <w:spacing w:before="120"/>
        <w:jc w:val="both"/>
        <w:rPr>
          <w:rFonts w:ascii="Arial" w:hAnsi="Arial" w:cs="Arial"/>
        </w:rPr>
      </w:pPr>
      <w:r w:rsidRPr="00652A20">
        <w:rPr>
          <w:rFonts w:ascii="Arial" w:hAnsi="Arial" w:cs="Arial"/>
        </w:rPr>
        <w:t xml:space="preserve">Operators should also be aware of section 33 of the MMA, which will apply from 1 July 2012, which states:  </w:t>
      </w:r>
    </w:p>
    <w:p w:rsidR="00C22173" w:rsidRPr="00652A20" w:rsidRDefault="00C22173" w:rsidP="00C22173">
      <w:pPr>
        <w:pStyle w:val="Subsection"/>
        <w:numPr>
          <w:ilvl w:val="0"/>
          <w:numId w:val="4"/>
        </w:numPr>
        <w:tabs>
          <w:tab w:val="clear" w:pos="902"/>
          <w:tab w:val="right" w:pos="0"/>
        </w:tabs>
        <w:spacing w:before="120" w:after="0"/>
        <w:ind w:left="567" w:hanging="567"/>
        <w:rPr>
          <w:rFonts w:ascii="Arial" w:hAnsi="Arial" w:cs="Arial"/>
          <w:i/>
          <w:sz w:val="22"/>
          <w:szCs w:val="22"/>
        </w:rPr>
      </w:pPr>
      <w:r w:rsidRPr="00652A20">
        <w:rPr>
          <w:rFonts w:ascii="Arial" w:hAnsi="Arial" w:cs="Arial"/>
          <w:i/>
          <w:sz w:val="22"/>
          <w:szCs w:val="22"/>
        </w:rPr>
        <w:t>A person commits an offence if:</w:t>
      </w:r>
    </w:p>
    <w:p w:rsidR="00C22173" w:rsidRPr="00652A20" w:rsidRDefault="00C22173" w:rsidP="00C22173">
      <w:pPr>
        <w:pStyle w:val="Paragraph"/>
        <w:tabs>
          <w:tab w:val="left" w:pos="567"/>
        </w:tabs>
        <w:spacing w:before="120" w:after="0"/>
        <w:ind w:left="1134"/>
        <w:rPr>
          <w:rFonts w:ascii="Arial" w:hAnsi="Arial" w:cs="Arial"/>
          <w:i/>
          <w:sz w:val="22"/>
          <w:szCs w:val="22"/>
        </w:rPr>
      </w:pPr>
      <w:r w:rsidRPr="00652A20">
        <w:rPr>
          <w:rFonts w:ascii="Arial" w:hAnsi="Arial" w:cs="Arial"/>
          <w:i/>
          <w:sz w:val="22"/>
          <w:szCs w:val="22"/>
        </w:rPr>
        <w:t>(a)</w:t>
      </w:r>
      <w:r w:rsidRPr="00652A20">
        <w:rPr>
          <w:rFonts w:ascii="Arial" w:hAnsi="Arial" w:cs="Arial"/>
          <w:i/>
          <w:sz w:val="22"/>
          <w:szCs w:val="22"/>
        </w:rPr>
        <w:tab/>
      </w:r>
      <w:proofErr w:type="gramStart"/>
      <w:r w:rsidRPr="00652A20">
        <w:rPr>
          <w:rFonts w:ascii="Arial" w:hAnsi="Arial" w:cs="Arial"/>
          <w:i/>
          <w:sz w:val="22"/>
          <w:szCs w:val="22"/>
        </w:rPr>
        <w:t>the</w:t>
      </w:r>
      <w:proofErr w:type="gramEnd"/>
      <w:r w:rsidRPr="00652A20">
        <w:rPr>
          <w:rFonts w:ascii="Arial" w:hAnsi="Arial" w:cs="Arial"/>
          <w:i/>
          <w:sz w:val="22"/>
          <w:szCs w:val="22"/>
        </w:rPr>
        <w:t xml:space="preserve"> person releases waste or a contaminant that is from a mining site; and</w:t>
      </w:r>
    </w:p>
    <w:p w:rsidR="00C22173" w:rsidRPr="00652A20" w:rsidRDefault="00C22173" w:rsidP="00C22173">
      <w:pPr>
        <w:pStyle w:val="Paragraph"/>
        <w:keepNext/>
        <w:keepLines/>
        <w:tabs>
          <w:tab w:val="left" w:pos="567"/>
        </w:tabs>
        <w:spacing w:before="120" w:after="0"/>
        <w:ind w:left="1134"/>
        <w:rPr>
          <w:rFonts w:ascii="Arial" w:hAnsi="Arial" w:cs="Arial"/>
          <w:i/>
          <w:sz w:val="22"/>
          <w:szCs w:val="22"/>
        </w:rPr>
      </w:pPr>
      <w:r w:rsidRPr="00652A20">
        <w:rPr>
          <w:rFonts w:ascii="Arial" w:hAnsi="Arial" w:cs="Arial"/>
          <w:i/>
          <w:sz w:val="22"/>
          <w:szCs w:val="22"/>
        </w:rPr>
        <w:t>(b)</w:t>
      </w:r>
      <w:r w:rsidRPr="00652A20">
        <w:rPr>
          <w:rFonts w:ascii="Arial" w:hAnsi="Arial" w:cs="Arial"/>
          <w:i/>
          <w:sz w:val="22"/>
          <w:szCs w:val="22"/>
        </w:rPr>
        <w:tab/>
      </w:r>
      <w:proofErr w:type="gramStart"/>
      <w:r w:rsidRPr="00652A20">
        <w:rPr>
          <w:rFonts w:ascii="Arial" w:hAnsi="Arial" w:cs="Arial"/>
          <w:i/>
          <w:sz w:val="22"/>
          <w:szCs w:val="22"/>
        </w:rPr>
        <w:t>the</w:t>
      </w:r>
      <w:proofErr w:type="gramEnd"/>
      <w:r w:rsidRPr="00652A20">
        <w:rPr>
          <w:rFonts w:ascii="Arial" w:hAnsi="Arial" w:cs="Arial"/>
          <w:i/>
          <w:sz w:val="22"/>
          <w:szCs w:val="22"/>
        </w:rPr>
        <w:t xml:space="preserve"> release is not authorised by the mining management plan for the site.</w:t>
      </w:r>
    </w:p>
    <w:p w:rsidR="00C22173" w:rsidRPr="00652A20" w:rsidRDefault="00C22173" w:rsidP="00C22173">
      <w:pPr>
        <w:pStyle w:val="Subsection"/>
        <w:tabs>
          <w:tab w:val="clear" w:pos="902"/>
          <w:tab w:val="right" w:pos="0"/>
          <w:tab w:val="left" w:pos="567"/>
        </w:tabs>
        <w:spacing w:before="120" w:after="0"/>
        <w:ind w:left="567" w:firstLine="0"/>
        <w:rPr>
          <w:rFonts w:ascii="Arial" w:hAnsi="Arial" w:cs="Arial"/>
          <w:i/>
          <w:sz w:val="22"/>
          <w:szCs w:val="22"/>
        </w:rPr>
      </w:pPr>
      <w:r w:rsidRPr="00652A20">
        <w:rPr>
          <w:rFonts w:ascii="Arial" w:hAnsi="Arial" w:cs="Arial"/>
          <w:i/>
          <w:sz w:val="22"/>
          <w:szCs w:val="22"/>
        </w:rPr>
        <w:t>Maximum penalty:</w:t>
      </w:r>
      <w:r w:rsidRPr="00652A20">
        <w:rPr>
          <w:rFonts w:ascii="Arial" w:hAnsi="Arial" w:cs="Arial"/>
          <w:i/>
          <w:sz w:val="22"/>
          <w:szCs w:val="22"/>
        </w:rPr>
        <w:tab/>
        <w:t>200 penalty units.</w:t>
      </w:r>
    </w:p>
    <w:p w:rsidR="00C22173" w:rsidRPr="00652A20" w:rsidRDefault="00C22173" w:rsidP="00C22173">
      <w:pPr>
        <w:pStyle w:val="Subsection"/>
        <w:numPr>
          <w:ilvl w:val="0"/>
          <w:numId w:val="4"/>
        </w:numPr>
        <w:tabs>
          <w:tab w:val="clear" w:pos="902"/>
          <w:tab w:val="left" w:pos="567"/>
        </w:tabs>
        <w:spacing w:before="120" w:after="0"/>
        <w:ind w:left="567" w:hanging="567"/>
        <w:rPr>
          <w:rFonts w:ascii="Arial" w:hAnsi="Arial" w:cs="Arial"/>
          <w:i/>
          <w:sz w:val="22"/>
          <w:szCs w:val="22"/>
        </w:rPr>
      </w:pPr>
      <w:r w:rsidRPr="00652A20">
        <w:rPr>
          <w:rFonts w:ascii="Arial" w:hAnsi="Arial" w:cs="Arial"/>
          <w:i/>
          <w:sz w:val="22"/>
          <w:szCs w:val="22"/>
        </w:rPr>
        <w:t>An offence against subsection (1) is an offence of strict liability.</w:t>
      </w:r>
    </w:p>
    <w:p w:rsidR="00C22173" w:rsidRPr="00652A20" w:rsidRDefault="00C22173" w:rsidP="00C22173">
      <w:pPr>
        <w:pStyle w:val="Subsection"/>
        <w:numPr>
          <w:ilvl w:val="0"/>
          <w:numId w:val="4"/>
        </w:numPr>
        <w:tabs>
          <w:tab w:val="clear" w:pos="902"/>
          <w:tab w:val="left" w:pos="567"/>
        </w:tabs>
        <w:spacing w:before="120" w:after="0"/>
        <w:ind w:left="567" w:hanging="567"/>
        <w:rPr>
          <w:rFonts w:ascii="Arial" w:hAnsi="Arial" w:cs="Arial"/>
          <w:i/>
          <w:sz w:val="22"/>
          <w:szCs w:val="22"/>
        </w:rPr>
      </w:pPr>
      <w:r w:rsidRPr="00652A20">
        <w:rPr>
          <w:rFonts w:ascii="Arial" w:hAnsi="Arial" w:cs="Arial"/>
          <w:i/>
          <w:sz w:val="22"/>
          <w:szCs w:val="22"/>
        </w:rPr>
        <w:t>It is a defence to a prosecution for an offence against subsection (1) if the defendant establishes a reasonable excuse.</w:t>
      </w:r>
    </w:p>
    <w:p w:rsidR="00C22173" w:rsidRPr="00652A20" w:rsidRDefault="00C22173" w:rsidP="00C22173">
      <w:pPr>
        <w:pStyle w:val="Subsection"/>
        <w:keepNext/>
        <w:numPr>
          <w:ilvl w:val="0"/>
          <w:numId w:val="4"/>
        </w:numPr>
        <w:tabs>
          <w:tab w:val="clear" w:pos="902"/>
          <w:tab w:val="right" w:pos="567"/>
        </w:tabs>
        <w:spacing w:before="120" w:after="0"/>
        <w:ind w:left="567" w:hanging="567"/>
        <w:rPr>
          <w:rFonts w:ascii="Arial" w:hAnsi="Arial" w:cs="Arial"/>
          <w:i/>
          <w:sz w:val="22"/>
          <w:szCs w:val="22"/>
        </w:rPr>
      </w:pPr>
      <w:r w:rsidRPr="00652A20">
        <w:rPr>
          <w:rFonts w:ascii="Arial" w:hAnsi="Arial" w:cs="Arial"/>
          <w:i/>
          <w:sz w:val="22"/>
          <w:szCs w:val="22"/>
        </w:rPr>
        <w:t>Subsection (1) applies regardless of whether the release:</w:t>
      </w:r>
    </w:p>
    <w:p w:rsidR="00C22173" w:rsidRPr="00652A20" w:rsidRDefault="00C22173" w:rsidP="00C22173">
      <w:pPr>
        <w:pStyle w:val="Paragraph"/>
        <w:tabs>
          <w:tab w:val="left" w:pos="567"/>
          <w:tab w:val="left" w:pos="1134"/>
        </w:tabs>
        <w:spacing w:before="120" w:after="0"/>
        <w:ind w:left="567" w:firstLine="0"/>
        <w:rPr>
          <w:rFonts w:ascii="Arial" w:hAnsi="Arial" w:cs="Arial"/>
          <w:i/>
          <w:sz w:val="22"/>
          <w:szCs w:val="22"/>
        </w:rPr>
      </w:pPr>
      <w:r w:rsidRPr="00652A20">
        <w:rPr>
          <w:rFonts w:ascii="Arial" w:hAnsi="Arial" w:cs="Arial"/>
          <w:i/>
          <w:sz w:val="22"/>
          <w:szCs w:val="22"/>
        </w:rPr>
        <w:t>(a)</w:t>
      </w:r>
      <w:r w:rsidRPr="00652A20">
        <w:rPr>
          <w:rFonts w:ascii="Arial" w:hAnsi="Arial" w:cs="Arial"/>
          <w:i/>
          <w:sz w:val="22"/>
          <w:szCs w:val="22"/>
        </w:rPr>
        <w:tab/>
      </w:r>
      <w:proofErr w:type="gramStart"/>
      <w:r w:rsidRPr="00652A20">
        <w:rPr>
          <w:rFonts w:ascii="Arial" w:hAnsi="Arial" w:cs="Arial"/>
          <w:i/>
          <w:sz w:val="22"/>
          <w:szCs w:val="22"/>
        </w:rPr>
        <w:t>occurs</w:t>
      </w:r>
      <w:proofErr w:type="gramEnd"/>
      <w:r w:rsidRPr="00652A20">
        <w:rPr>
          <w:rFonts w:ascii="Arial" w:hAnsi="Arial" w:cs="Arial"/>
          <w:i/>
          <w:sz w:val="22"/>
          <w:szCs w:val="22"/>
        </w:rPr>
        <w:t xml:space="preserve"> on or outside the mining site; or </w:t>
      </w:r>
    </w:p>
    <w:p w:rsidR="00C22173" w:rsidRPr="00652A20" w:rsidRDefault="00C22173" w:rsidP="00C22173">
      <w:pPr>
        <w:pStyle w:val="Paragraph"/>
        <w:tabs>
          <w:tab w:val="left" w:pos="567"/>
          <w:tab w:val="left" w:pos="1134"/>
        </w:tabs>
        <w:spacing w:before="120" w:after="0"/>
        <w:ind w:left="567" w:firstLine="0"/>
        <w:rPr>
          <w:rFonts w:ascii="Arial" w:hAnsi="Arial" w:cs="Arial"/>
          <w:i/>
          <w:sz w:val="22"/>
          <w:szCs w:val="22"/>
        </w:rPr>
      </w:pPr>
      <w:r w:rsidRPr="00652A20">
        <w:rPr>
          <w:rFonts w:ascii="Arial" w:hAnsi="Arial" w:cs="Arial"/>
          <w:i/>
          <w:sz w:val="22"/>
          <w:szCs w:val="22"/>
        </w:rPr>
        <w:t>(b)</w:t>
      </w:r>
      <w:r w:rsidRPr="00652A20">
        <w:rPr>
          <w:rFonts w:ascii="Arial" w:hAnsi="Arial" w:cs="Arial"/>
          <w:i/>
          <w:sz w:val="22"/>
          <w:szCs w:val="22"/>
        </w:rPr>
        <w:tab/>
      </w:r>
      <w:proofErr w:type="gramStart"/>
      <w:r w:rsidRPr="00652A20">
        <w:rPr>
          <w:rFonts w:ascii="Arial" w:hAnsi="Arial" w:cs="Arial"/>
          <w:i/>
          <w:sz w:val="22"/>
          <w:szCs w:val="22"/>
        </w:rPr>
        <w:t>causes</w:t>
      </w:r>
      <w:proofErr w:type="gramEnd"/>
      <w:r w:rsidRPr="00652A20">
        <w:rPr>
          <w:rFonts w:ascii="Arial" w:hAnsi="Arial" w:cs="Arial"/>
          <w:i/>
          <w:sz w:val="22"/>
          <w:szCs w:val="22"/>
        </w:rPr>
        <w:t>, or has the potential to cause, environmental harm.</w:t>
      </w:r>
    </w:p>
    <w:p w:rsidR="00C22173" w:rsidRPr="00652A20" w:rsidRDefault="00C22173" w:rsidP="00C22173">
      <w:pPr>
        <w:spacing w:before="240"/>
        <w:jc w:val="both"/>
        <w:rPr>
          <w:rFonts w:ascii="Arial" w:hAnsi="Arial" w:cs="Arial"/>
        </w:rPr>
      </w:pPr>
      <w:r w:rsidRPr="00652A20">
        <w:rPr>
          <w:rFonts w:ascii="Arial" w:hAnsi="Arial" w:cs="Arial"/>
        </w:rPr>
        <w:t xml:space="preserve"> “Environment” is defined under section 4 of the MMA as follows: </w:t>
      </w:r>
    </w:p>
    <w:p w:rsidR="00C22173" w:rsidRPr="00652A20" w:rsidRDefault="00C22173" w:rsidP="00C22173">
      <w:pPr>
        <w:spacing w:before="120"/>
        <w:ind w:left="567"/>
        <w:jc w:val="both"/>
        <w:rPr>
          <w:rFonts w:ascii="Arial" w:hAnsi="Arial" w:cs="Arial"/>
          <w:i/>
        </w:rPr>
      </w:pPr>
      <w:proofErr w:type="gramStart"/>
      <w:r w:rsidRPr="00652A20">
        <w:rPr>
          <w:rFonts w:ascii="Arial" w:hAnsi="Arial" w:cs="Arial"/>
          <w:i/>
        </w:rPr>
        <w:t>land</w:t>
      </w:r>
      <w:proofErr w:type="gramEnd"/>
      <w:r w:rsidRPr="00652A20">
        <w:rPr>
          <w:rFonts w:ascii="Arial" w:hAnsi="Arial" w:cs="Arial"/>
          <w:i/>
        </w:rPr>
        <w:t>, air, water, organisms and ecosystems on a mining site and includes:</w:t>
      </w:r>
    </w:p>
    <w:p w:rsidR="00C22173" w:rsidRPr="00652A20" w:rsidRDefault="00C22173" w:rsidP="00C22173">
      <w:pPr>
        <w:pStyle w:val="ListParagraph"/>
        <w:numPr>
          <w:ilvl w:val="0"/>
          <w:numId w:val="1"/>
        </w:numPr>
        <w:spacing w:before="120" w:after="0" w:line="240" w:lineRule="auto"/>
        <w:ind w:left="1134" w:hanging="567"/>
        <w:contextualSpacing w:val="0"/>
        <w:jc w:val="both"/>
        <w:rPr>
          <w:rFonts w:ascii="Arial" w:hAnsi="Arial" w:cs="Arial"/>
          <w:i/>
        </w:rPr>
      </w:pPr>
      <w:r w:rsidRPr="00652A20">
        <w:rPr>
          <w:rFonts w:ascii="Arial" w:hAnsi="Arial" w:cs="Arial"/>
          <w:i/>
        </w:rPr>
        <w:t>the well-being of humans;</w:t>
      </w:r>
    </w:p>
    <w:p w:rsidR="00C22173" w:rsidRPr="00652A20" w:rsidRDefault="00C22173" w:rsidP="00C22173">
      <w:pPr>
        <w:pStyle w:val="ListParagraph"/>
        <w:numPr>
          <w:ilvl w:val="0"/>
          <w:numId w:val="1"/>
        </w:numPr>
        <w:spacing w:before="120" w:after="0" w:line="240" w:lineRule="auto"/>
        <w:ind w:left="1134" w:hanging="567"/>
        <w:contextualSpacing w:val="0"/>
        <w:jc w:val="both"/>
        <w:rPr>
          <w:rFonts w:ascii="Arial" w:hAnsi="Arial" w:cs="Arial"/>
          <w:i/>
        </w:rPr>
      </w:pPr>
      <w:r w:rsidRPr="00652A20">
        <w:rPr>
          <w:rFonts w:ascii="Arial" w:hAnsi="Arial" w:cs="Arial"/>
          <w:i/>
        </w:rPr>
        <w:t>structures made or modified by humans;</w:t>
      </w:r>
    </w:p>
    <w:p w:rsidR="00C22173" w:rsidRPr="00652A20" w:rsidRDefault="00C22173" w:rsidP="00C22173">
      <w:pPr>
        <w:pStyle w:val="ListParagraph"/>
        <w:numPr>
          <w:ilvl w:val="0"/>
          <w:numId w:val="1"/>
        </w:numPr>
        <w:spacing w:before="120" w:after="0" w:line="240" w:lineRule="auto"/>
        <w:ind w:left="1134" w:hanging="567"/>
        <w:contextualSpacing w:val="0"/>
        <w:jc w:val="both"/>
        <w:rPr>
          <w:rFonts w:ascii="Arial" w:hAnsi="Arial" w:cs="Arial"/>
          <w:i/>
        </w:rPr>
      </w:pPr>
      <w:r w:rsidRPr="00652A20">
        <w:rPr>
          <w:rFonts w:ascii="Arial" w:hAnsi="Arial" w:cs="Arial"/>
          <w:i/>
        </w:rPr>
        <w:t>the amenity values of the site; and</w:t>
      </w:r>
    </w:p>
    <w:p w:rsidR="00C22173" w:rsidRPr="00652A20" w:rsidRDefault="00C22173" w:rsidP="00C22173">
      <w:pPr>
        <w:pStyle w:val="ListParagraph"/>
        <w:numPr>
          <w:ilvl w:val="0"/>
          <w:numId w:val="1"/>
        </w:numPr>
        <w:spacing w:before="120" w:after="0" w:line="240" w:lineRule="auto"/>
        <w:ind w:left="1134" w:hanging="567"/>
        <w:contextualSpacing w:val="0"/>
        <w:jc w:val="both"/>
        <w:rPr>
          <w:rFonts w:ascii="Arial" w:hAnsi="Arial" w:cs="Arial"/>
          <w:i/>
        </w:rPr>
      </w:pPr>
      <w:proofErr w:type="gramStart"/>
      <w:r w:rsidRPr="00652A20">
        <w:rPr>
          <w:rFonts w:ascii="Arial" w:hAnsi="Arial" w:cs="Arial"/>
          <w:i/>
        </w:rPr>
        <w:lastRenderedPageBreak/>
        <w:t>economic</w:t>
      </w:r>
      <w:proofErr w:type="gramEnd"/>
      <w:r w:rsidRPr="00652A20">
        <w:rPr>
          <w:rFonts w:ascii="Arial" w:hAnsi="Arial" w:cs="Arial"/>
          <w:i/>
        </w:rPr>
        <w:t>, cultural and social conditions.</w:t>
      </w:r>
    </w:p>
    <w:p w:rsidR="00C22173" w:rsidRPr="00652A20" w:rsidRDefault="00C22173" w:rsidP="00C22173">
      <w:pPr>
        <w:jc w:val="both"/>
        <w:rPr>
          <w:rFonts w:ascii="Arial" w:hAnsi="Arial" w:cs="Arial"/>
          <w:i/>
        </w:rPr>
      </w:pPr>
    </w:p>
    <w:p w:rsidR="00C22173" w:rsidRDefault="00C22173" w:rsidP="00C22173">
      <w:pPr>
        <w:spacing w:after="240"/>
        <w:jc w:val="both"/>
        <w:rPr>
          <w:rFonts w:ascii="Arial" w:hAnsi="Arial" w:cs="Arial"/>
        </w:rPr>
      </w:pPr>
      <w:r w:rsidRPr="00652A20">
        <w:rPr>
          <w:rFonts w:ascii="Arial" w:hAnsi="Arial" w:cs="Arial"/>
        </w:rPr>
        <w:t xml:space="preserve">When assessing an incident and making decisions about reporting on an environmental incident or serious environmental incident an operator should have regard to the definition of “environment” in the MMA. </w:t>
      </w:r>
    </w:p>
    <w:p w:rsidR="00C22173" w:rsidRDefault="00C22173" w:rsidP="00C22173">
      <w:pPr>
        <w:spacing w:after="240"/>
        <w:jc w:val="both"/>
        <w:rPr>
          <w:rFonts w:ascii="Arial" w:hAnsi="Arial" w:cs="Arial"/>
        </w:rPr>
      </w:pPr>
      <w:r>
        <w:rPr>
          <w:rFonts w:ascii="Arial" w:hAnsi="Arial" w:cs="Arial"/>
        </w:rPr>
        <w:t xml:space="preserve">Operators should conduct an appropriate assessment of the incident in order to determine the severity of the incident and whether the operator will be required to report the incident to the Chief Executive Officer of the Department of Resources. </w:t>
      </w:r>
      <w:r w:rsidRPr="00652A20">
        <w:rPr>
          <w:rFonts w:ascii="Arial" w:hAnsi="Arial" w:cs="Arial"/>
        </w:rPr>
        <w:t xml:space="preserve"> </w:t>
      </w:r>
    </w:p>
    <w:p w:rsidR="00C22173" w:rsidRDefault="00C22173" w:rsidP="00C22173">
      <w:pPr>
        <w:spacing w:after="240"/>
        <w:jc w:val="both"/>
        <w:rPr>
          <w:rFonts w:ascii="Arial" w:hAnsi="Arial" w:cs="Arial"/>
        </w:rPr>
      </w:pPr>
      <w:r w:rsidRPr="00652A20">
        <w:rPr>
          <w:rFonts w:ascii="Arial" w:hAnsi="Arial" w:cs="Arial"/>
        </w:rPr>
        <w:t>For th</w:t>
      </w:r>
      <w:r>
        <w:rPr>
          <w:rFonts w:ascii="Arial" w:hAnsi="Arial" w:cs="Arial"/>
        </w:rPr>
        <w:t>e</w:t>
      </w:r>
      <w:r w:rsidRPr="00652A20">
        <w:rPr>
          <w:rFonts w:ascii="Arial" w:hAnsi="Arial" w:cs="Arial"/>
        </w:rPr>
        <w:t xml:space="preserve"> purpose </w:t>
      </w:r>
      <w:r>
        <w:rPr>
          <w:rFonts w:ascii="Arial" w:hAnsi="Arial" w:cs="Arial"/>
        </w:rPr>
        <w:t xml:space="preserve">of classifying the severity of an incident and determining whether a report is required </w:t>
      </w:r>
      <w:r w:rsidRPr="00652A20">
        <w:rPr>
          <w:rFonts w:ascii="Arial" w:hAnsi="Arial" w:cs="Arial"/>
        </w:rPr>
        <w:t xml:space="preserve">an operator may be </w:t>
      </w:r>
      <w:r w:rsidRPr="00652A20">
        <w:rPr>
          <w:rFonts w:ascii="Arial" w:hAnsi="Arial" w:cs="Arial"/>
          <w:b/>
        </w:rPr>
        <w:t>guided</w:t>
      </w:r>
      <w:r w:rsidRPr="00652A20">
        <w:rPr>
          <w:rFonts w:ascii="Arial" w:hAnsi="Arial" w:cs="Arial"/>
        </w:rPr>
        <w:t xml:space="preserve"> by the following assessment matrix</w:t>
      </w:r>
      <w:r>
        <w:rPr>
          <w:rFonts w:ascii="Arial" w:hAnsi="Arial" w:cs="Arial"/>
        </w:rPr>
        <w:t xml:space="preserve">. </w:t>
      </w:r>
    </w:p>
    <w:p w:rsidR="00C22173" w:rsidRDefault="00C22173" w:rsidP="00C22173">
      <w:pPr>
        <w:spacing w:after="240"/>
        <w:jc w:val="both"/>
        <w:rPr>
          <w:rFonts w:ascii="Arial" w:hAnsi="Arial" w:cs="Arial"/>
        </w:rPr>
      </w:pPr>
      <w:r>
        <w:rPr>
          <w:rFonts w:ascii="Arial" w:hAnsi="Arial" w:cs="Arial"/>
        </w:rPr>
        <w:t xml:space="preserve">If it is possible to identify any one or more of the aspects of an incident set out within a severity class the operator should consider taking the appropriate actions for that class. </w:t>
      </w:r>
    </w:p>
    <w:p w:rsidR="00C22173" w:rsidRDefault="00C22173" w:rsidP="00C22173">
      <w:pPr>
        <w:spacing w:after="240"/>
        <w:jc w:val="both"/>
        <w:rPr>
          <w:rFonts w:ascii="Arial" w:hAnsi="Arial" w:cs="Arial"/>
        </w:rPr>
      </w:pPr>
      <w:r>
        <w:rPr>
          <w:rFonts w:ascii="Arial" w:hAnsi="Arial" w:cs="Arial"/>
        </w:rPr>
        <w:t xml:space="preserve">If an incident fits within the descriptions contained in different classes of severity, the operator should classify the incident by the highest level observed. </w:t>
      </w:r>
    </w:p>
    <w:p w:rsidR="00C22173" w:rsidRDefault="00C22173" w:rsidP="00C22173">
      <w:pPr>
        <w:spacing w:after="240"/>
        <w:jc w:val="both"/>
        <w:rPr>
          <w:rFonts w:ascii="Arial" w:hAnsi="Arial" w:cs="Arial"/>
        </w:rPr>
      </w:pPr>
      <w:r>
        <w:rPr>
          <w:rFonts w:ascii="Arial" w:hAnsi="Arial" w:cs="Arial"/>
        </w:rPr>
        <w:t>The following matrix is provided as a guide only. Operators should also have regard to the obligations set out in section 16 of the MMA, the conditions of authorisation, the permitted activities and the relevant procedures contained in the operator’s own management plan, including its associated systems.</w:t>
      </w:r>
    </w:p>
    <w:p w:rsidR="00C22173" w:rsidRDefault="00C22173" w:rsidP="00C22173">
      <w:pPr>
        <w:rPr>
          <w:rFonts w:ascii="Arial" w:hAnsi="Arial" w:cs="Arial"/>
          <w:b/>
        </w:rPr>
      </w:pPr>
      <w:r>
        <w:rPr>
          <w:rFonts w:ascii="Arial" w:hAnsi="Arial" w:cs="Arial"/>
        </w:rPr>
        <w:t>If an operator is in doubt about whether a report is required then the operator should contact the Director of Mining Performance for further guidance on this procedure.</w:t>
      </w:r>
      <w:r w:rsidRPr="00652A20">
        <w:rPr>
          <w:rFonts w:ascii="Arial" w:hAnsi="Arial" w:cs="Arial"/>
        </w:rPr>
        <w:t xml:space="preserve"> </w:t>
      </w:r>
      <w:r>
        <w:rPr>
          <w:rFonts w:ascii="Arial" w:hAnsi="Arial" w:cs="Arial"/>
          <w:b/>
        </w:rPr>
        <w:br w:type="page"/>
      </w:r>
    </w:p>
    <w:p w:rsidR="00C22173" w:rsidRPr="00652A20" w:rsidRDefault="00C22173" w:rsidP="00C22173">
      <w:pPr>
        <w:spacing w:after="240"/>
        <w:ind w:left="993"/>
        <w:jc w:val="both"/>
        <w:rPr>
          <w:rFonts w:ascii="Arial" w:hAnsi="Arial" w:cs="Arial"/>
          <w:b/>
        </w:rPr>
      </w:pPr>
      <w:r>
        <w:rPr>
          <w:rFonts w:ascii="Arial" w:hAnsi="Arial" w:cs="Arial"/>
          <w:b/>
        </w:rPr>
        <w:lastRenderedPageBreak/>
        <w:t>SECTION 29 REPORTING – GUIDE TO SEVERITY CLASSIFICATION</w:t>
      </w:r>
    </w:p>
    <w:tbl>
      <w:tblPr>
        <w:tblStyle w:val="TableGrid"/>
        <w:tblW w:w="11058" w:type="dxa"/>
        <w:tblInd w:w="-318" w:type="dxa"/>
        <w:tblLook w:val="04A0" w:firstRow="1" w:lastRow="0" w:firstColumn="1" w:lastColumn="0" w:noHBand="0" w:noVBand="1"/>
        <w:tblCaption w:val="Section 29 Reporting - Guide to Severity Classification"/>
      </w:tblPr>
      <w:tblGrid>
        <w:gridCol w:w="2288"/>
        <w:gridCol w:w="2817"/>
        <w:gridCol w:w="3118"/>
        <w:gridCol w:w="2835"/>
      </w:tblGrid>
      <w:tr w:rsidR="00C22173" w:rsidRPr="00524AD5" w:rsidTr="00C22173">
        <w:tc>
          <w:tcPr>
            <w:tcW w:w="2288" w:type="dxa"/>
            <w:shd w:val="clear" w:color="auto" w:fill="D6E3BC" w:themeFill="accent3" w:themeFillTint="66"/>
          </w:tcPr>
          <w:p w:rsidR="00C22173" w:rsidRPr="00652A20" w:rsidRDefault="00C22173" w:rsidP="00355F41">
            <w:pPr>
              <w:spacing w:before="120" w:after="120"/>
              <w:jc w:val="center"/>
              <w:rPr>
                <w:rFonts w:ascii="Arial" w:hAnsi="Arial" w:cs="Arial"/>
              </w:rPr>
            </w:pPr>
            <w:r w:rsidRPr="00652A20">
              <w:rPr>
                <w:rFonts w:ascii="Arial" w:hAnsi="Arial" w:cs="Arial"/>
              </w:rPr>
              <w:t>Severity</w:t>
            </w:r>
          </w:p>
          <w:p w:rsidR="00C22173" w:rsidRPr="00652A20" w:rsidRDefault="00C22173" w:rsidP="00355F41">
            <w:pPr>
              <w:spacing w:before="120" w:after="120"/>
              <w:jc w:val="center"/>
              <w:rPr>
                <w:rFonts w:ascii="Arial" w:hAnsi="Arial" w:cs="Arial"/>
              </w:rPr>
            </w:pPr>
            <w:r w:rsidRPr="00652A20">
              <w:rPr>
                <w:rFonts w:ascii="Arial" w:hAnsi="Arial" w:cs="Arial"/>
              </w:rPr>
              <w:t>Class</w:t>
            </w:r>
          </w:p>
        </w:tc>
        <w:tc>
          <w:tcPr>
            <w:tcW w:w="2817" w:type="dxa"/>
            <w:shd w:val="clear" w:color="auto" w:fill="D6E3BC" w:themeFill="accent3" w:themeFillTint="66"/>
          </w:tcPr>
          <w:p w:rsidR="00C22173" w:rsidRPr="00652A20" w:rsidRDefault="00C22173" w:rsidP="00355F41">
            <w:pPr>
              <w:spacing w:before="120" w:after="120"/>
              <w:jc w:val="center"/>
              <w:rPr>
                <w:rFonts w:ascii="Arial" w:hAnsi="Arial" w:cs="Arial"/>
              </w:rPr>
            </w:pPr>
            <w:r>
              <w:rPr>
                <w:rFonts w:ascii="Arial" w:hAnsi="Arial" w:cs="Arial"/>
              </w:rPr>
              <w:t xml:space="preserve">Physical </w:t>
            </w:r>
            <w:r w:rsidRPr="00652A20">
              <w:rPr>
                <w:rFonts w:ascii="Arial" w:hAnsi="Arial" w:cs="Arial"/>
              </w:rPr>
              <w:t>Environmental Consequence</w:t>
            </w:r>
          </w:p>
        </w:tc>
        <w:tc>
          <w:tcPr>
            <w:tcW w:w="3118" w:type="dxa"/>
            <w:shd w:val="clear" w:color="auto" w:fill="D6E3BC" w:themeFill="accent3" w:themeFillTint="66"/>
          </w:tcPr>
          <w:p w:rsidR="00C22173" w:rsidRPr="00652A20" w:rsidRDefault="00C22173" w:rsidP="00355F41">
            <w:pPr>
              <w:spacing w:before="120" w:after="120"/>
              <w:jc w:val="center"/>
              <w:rPr>
                <w:rFonts w:ascii="Arial" w:hAnsi="Arial" w:cs="Arial"/>
              </w:rPr>
            </w:pPr>
            <w:r w:rsidRPr="00652A20">
              <w:rPr>
                <w:rFonts w:ascii="Arial" w:hAnsi="Arial" w:cs="Arial"/>
              </w:rPr>
              <w:t xml:space="preserve">Social/Cultural </w:t>
            </w:r>
            <w:r>
              <w:rPr>
                <w:rFonts w:ascii="Arial" w:hAnsi="Arial" w:cs="Arial"/>
              </w:rPr>
              <w:t xml:space="preserve">Environmental </w:t>
            </w:r>
            <w:r w:rsidRPr="00652A20">
              <w:rPr>
                <w:rFonts w:ascii="Arial" w:hAnsi="Arial" w:cs="Arial"/>
              </w:rPr>
              <w:t>Consequence</w:t>
            </w:r>
          </w:p>
        </w:tc>
        <w:tc>
          <w:tcPr>
            <w:tcW w:w="2835" w:type="dxa"/>
            <w:shd w:val="clear" w:color="auto" w:fill="D6E3BC" w:themeFill="accent3" w:themeFillTint="66"/>
          </w:tcPr>
          <w:p w:rsidR="00C22173" w:rsidRPr="00652A20" w:rsidRDefault="00C22173" w:rsidP="00355F41">
            <w:pPr>
              <w:spacing w:before="120" w:after="120"/>
              <w:jc w:val="center"/>
              <w:rPr>
                <w:rFonts w:ascii="Arial" w:hAnsi="Arial" w:cs="Arial"/>
              </w:rPr>
            </w:pPr>
            <w:r>
              <w:rPr>
                <w:rFonts w:ascii="Arial" w:hAnsi="Arial" w:cs="Arial"/>
              </w:rPr>
              <w:t>Appropriate Actions</w:t>
            </w:r>
          </w:p>
        </w:tc>
      </w:tr>
      <w:tr w:rsidR="00C22173" w:rsidRPr="00524AD5" w:rsidTr="00C22173">
        <w:tc>
          <w:tcPr>
            <w:tcW w:w="2288" w:type="dxa"/>
            <w:shd w:val="clear" w:color="auto" w:fill="EAF1DD" w:themeFill="accent3" w:themeFillTint="33"/>
          </w:tcPr>
          <w:p w:rsidR="00C22173" w:rsidRPr="00652A20" w:rsidRDefault="00C22173" w:rsidP="00355F41">
            <w:pPr>
              <w:spacing w:before="120" w:after="120"/>
              <w:ind w:left="-249"/>
              <w:jc w:val="center"/>
              <w:rPr>
                <w:rFonts w:ascii="Arial" w:hAnsi="Arial" w:cs="Arial"/>
              </w:rPr>
            </w:pPr>
            <w:r w:rsidRPr="00652A20">
              <w:rPr>
                <w:rFonts w:ascii="Arial" w:hAnsi="Arial" w:cs="Arial"/>
              </w:rPr>
              <w:t>1</w:t>
            </w:r>
          </w:p>
        </w:tc>
        <w:tc>
          <w:tcPr>
            <w:tcW w:w="2817" w:type="dxa"/>
            <w:shd w:val="clear" w:color="auto" w:fill="EAF1DD" w:themeFill="accent3" w:themeFillTint="33"/>
          </w:tcPr>
          <w:p w:rsidR="00C22173" w:rsidRPr="00652A20" w:rsidRDefault="00C22173" w:rsidP="00355F41">
            <w:pPr>
              <w:spacing w:before="120" w:after="120"/>
              <w:rPr>
                <w:rFonts w:ascii="Arial" w:hAnsi="Arial" w:cs="Arial"/>
              </w:rPr>
            </w:pPr>
            <w:r w:rsidRPr="00652A20">
              <w:rPr>
                <w:rFonts w:ascii="Arial" w:hAnsi="Arial" w:cs="Arial"/>
              </w:rPr>
              <w:t xml:space="preserve">Unplanned low level impact </w:t>
            </w:r>
            <w:r>
              <w:rPr>
                <w:rFonts w:ascii="Arial" w:hAnsi="Arial" w:cs="Arial"/>
              </w:rPr>
              <w:t xml:space="preserve">on the physical environment, health of humans, structures or amenity of site, which was </w:t>
            </w:r>
            <w:r w:rsidRPr="00652A20">
              <w:rPr>
                <w:rFonts w:ascii="Arial" w:hAnsi="Arial" w:cs="Arial"/>
              </w:rPr>
              <w:t>of short duration</w:t>
            </w:r>
            <w:r>
              <w:rPr>
                <w:rFonts w:ascii="Arial" w:hAnsi="Arial" w:cs="Arial"/>
              </w:rPr>
              <w:t xml:space="preserve"> with no enduring actual or potential harm to the environment</w:t>
            </w:r>
          </w:p>
          <w:p w:rsidR="00C22173" w:rsidRDefault="00C22173" w:rsidP="00355F41">
            <w:pPr>
              <w:spacing w:before="120" w:after="120"/>
              <w:rPr>
                <w:rFonts w:ascii="Arial" w:eastAsia="Times New Roman" w:hAnsi="Arial" w:cs="Arial"/>
                <w:lang w:eastAsia="en-AU"/>
              </w:rPr>
            </w:pPr>
            <w:r w:rsidRPr="00652A20">
              <w:rPr>
                <w:rFonts w:ascii="Arial" w:hAnsi="Arial" w:cs="Arial"/>
              </w:rPr>
              <w:t>No lasting effect observed or measured.</w:t>
            </w:r>
          </w:p>
          <w:p w:rsidR="00C22173" w:rsidRDefault="00C22173" w:rsidP="00355F41">
            <w:pPr>
              <w:spacing w:before="120" w:after="120"/>
              <w:rPr>
                <w:rFonts w:ascii="Arial" w:eastAsia="Times New Roman" w:hAnsi="Arial" w:cs="Arial"/>
                <w:lang w:eastAsia="en-AU"/>
              </w:rPr>
            </w:pPr>
            <w:r>
              <w:rPr>
                <w:rFonts w:ascii="Arial" w:hAnsi="Arial" w:cs="Arial"/>
              </w:rPr>
              <w:t>For example:</w:t>
            </w:r>
          </w:p>
          <w:p w:rsidR="00C22173" w:rsidRDefault="00C22173" w:rsidP="00355F41">
            <w:pPr>
              <w:spacing w:before="120" w:after="120"/>
              <w:rPr>
                <w:rFonts w:ascii="Arial" w:eastAsia="Times New Roman" w:hAnsi="Arial" w:cs="Arial"/>
                <w:lang w:eastAsia="en-AU"/>
              </w:rPr>
            </w:pPr>
            <w:r>
              <w:rPr>
                <w:rFonts w:ascii="Arial" w:hAnsi="Arial" w:cs="Arial"/>
              </w:rPr>
              <w:t>Minimal and reversible impact on any aspect of the environment.</w:t>
            </w:r>
          </w:p>
          <w:p w:rsidR="00C22173" w:rsidRDefault="00C22173" w:rsidP="00355F41">
            <w:pPr>
              <w:spacing w:before="120" w:after="120"/>
              <w:rPr>
                <w:rFonts w:ascii="Arial" w:eastAsia="Times New Roman" w:hAnsi="Arial" w:cs="Arial"/>
                <w:lang w:eastAsia="en-AU"/>
              </w:rPr>
            </w:pPr>
            <w:r>
              <w:rPr>
                <w:rFonts w:ascii="Arial" w:hAnsi="Arial" w:cs="Arial"/>
              </w:rPr>
              <w:t xml:space="preserve">No impact on well-being of humans. </w:t>
            </w:r>
          </w:p>
          <w:p w:rsidR="00C22173" w:rsidRDefault="00C22173" w:rsidP="00355F41">
            <w:pPr>
              <w:spacing w:before="120" w:after="120"/>
              <w:rPr>
                <w:rFonts w:ascii="Arial" w:eastAsia="Times New Roman" w:hAnsi="Arial" w:cs="Arial"/>
                <w:lang w:eastAsia="en-AU"/>
              </w:rPr>
            </w:pPr>
            <w:r>
              <w:rPr>
                <w:rFonts w:ascii="Arial" w:hAnsi="Arial" w:cs="Arial"/>
              </w:rPr>
              <w:t>All products of incident capable of being immediately retrieved or neutralised.</w:t>
            </w:r>
          </w:p>
          <w:p w:rsidR="00C22173" w:rsidRPr="00652A20" w:rsidRDefault="00C22173" w:rsidP="00355F41">
            <w:pPr>
              <w:spacing w:before="120" w:after="120"/>
              <w:rPr>
                <w:rFonts w:ascii="Arial" w:hAnsi="Arial" w:cs="Arial"/>
              </w:rPr>
            </w:pPr>
            <w:r>
              <w:rPr>
                <w:rFonts w:ascii="Arial" w:hAnsi="Arial" w:cs="Arial"/>
              </w:rPr>
              <w:t xml:space="preserve">No risk of further escape, contamination or injury.   </w:t>
            </w:r>
          </w:p>
        </w:tc>
        <w:tc>
          <w:tcPr>
            <w:tcW w:w="3118" w:type="dxa"/>
            <w:shd w:val="clear" w:color="auto" w:fill="EAF1DD" w:themeFill="accent3" w:themeFillTint="33"/>
          </w:tcPr>
          <w:p w:rsidR="00C22173" w:rsidRDefault="00C22173" w:rsidP="00355F41">
            <w:pPr>
              <w:spacing w:before="120" w:after="120"/>
              <w:rPr>
                <w:rFonts w:ascii="Arial" w:eastAsia="Times New Roman" w:hAnsi="Arial" w:cs="Arial"/>
                <w:lang w:eastAsia="en-AU"/>
              </w:rPr>
            </w:pPr>
            <w:r>
              <w:rPr>
                <w:rFonts w:ascii="Arial" w:hAnsi="Arial" w:cs="Arial"/>
              </w:rPr>
              <w:t>Unplanned l</w:t>
            </w:r>
            <w:r w:rsidRPr="00652A20">
              <w:rPr>
                <w:rFonts w:ascii="Arial" w:hAnsi="Arial" w:cs="Arial"/>
              </w:rPr>
              <w:t xml:space="preserve">ow-level impact on </w:t>
            </w:r>
            <w:r>
              <w:rPr>
                <w:rFonts w:ascii="Arial" w:hAnsi="Arial" w:cs="Arial"/>
              </w:rPr>
              <w:t xml:space="preserve">social, </w:t>
            </w:r>
            <w:r w:rsidRPr="00652A20">
              <w:rPr>
                <w:rFonts w:ascii="Arial" w:hAnsi="Arial" w:cs="Arial"/>
              </w:rPr>
              <w:t>cultural</w:t>
            </w:r>
            <w:r>
              <w:rPr>
                <w:rFonts w:ascii="Arial" w:hAnsi="Arial" w:cs="Arial"/>
              </w:rPr>
              <w:t>,</w:t>
            </w:r>
            <w:r w:rsidRPr="00652A20">
              <w:rPr>
                <w:rFonts w:ascii="Arial" w:hAnsi="Arial" w:cs="Arial"/>
              </w:rPr>
              <w:t xml:space="preserve"> heritage</w:t>
            </w:r>
            <w:r>
              <w:rPr>
                <w:rFonts w:ascii="Arial" w:hAnsi="Arial" w:cs="Arial"/>
              </w:rPr>
              <w:t xml:space="preserve"> conditions or amenity of community, which was </w:t>
            </w:r>
            <w:r w:rsidRPr="006C17B1">
              <w:rPr>
                <w:rFonts w:ascii="Arial" w:hAnsi="Arial" w:cs="Arial"/>
              </w:rPr>
              <w:t>of short duration</w:t>
            </w:r>
            <w:r>
              <w:rPr>
                <w:rFonts w:ascii="Arial" w:hAnsi="Arial" w:cs="Arial"/>
              </w:rPr>
              <w:t xml:space="preserve"> with no enduring actual or potential harm to the environment</w:t>
            </w:r>
            <w:r w:rsidRPr="00652A20">
              <w:rPr>
                <w:rFonts w:ascii="Arial" w:hAnsi="Arial" w:cs="Arial"/>
              </w:rPr>
              <w:t xml:space="preserve">; </w:t>
            </w:r>
          </w:p>
          <w:p w:rsidR="00C22173" w:rsidRDefault="00C22173" w:rsidP="00355F41">
            <w:pPr>
              <w:spacing w:before="120" w:after="120"/>
              <w:rPr>
                <w:rFonts w:ascii="Arial" w:eastAsia="Times New Roman" w:hAnsi="Arial" w:cs="Arial"/>
                <w:lang w:eastAsia="en-AU"/>
              </w:rPr>
            </w:pPr>
            <w:r>
              <w:rPr>
                <w:rFonts w:ascii="Arial" w:hAnsi="Arial" w:cs="Arial"/>
              </w:rPr>
              <w:t>For example:</w:t>
            </w:r>
          </w:p>
          <w:p w:rsidR="00C22173" w:rsidRDefault="00C22173" w:rsidP="00355F41">
            <w:pPr>
              <w:spacing w:before="120" w:after="120"/>
              <w:rPr>
                <w:rFonts w:ascii="Arial" w:eastAsia="Times New Roman" w:hAnsi="Arial" w:cs="Arial"/>
                <w:lang w:eastAsia="en-AU"/>
              </w:rPr>
            </w:pPr>
            <w:r>
              <w:rPr>
                <w:rFonts w:ascii="Arial" w:hAnsi="Arial" w:cs="Arial"/>
              </w:rPr>
              <w:t>M</w:t>
            </w:r>
            <w:r w:rsidRPr="00652A20">
              <w:rPr>
                <w:rFonts w:ascii="Arial" w:hAnsi="Arial" w:cs="Arial"/>
              </w:rPr>
              <w:t xml:space="preserve">inimal disturbance to heritage </w:t>
            </w:r>
            <w:r>
              <w:rPr>
                <w:rFonts w:ascii="Arial" w:hAnsi="Arial" w:cs="Arial"/>
              </w:rPr>
              <w:t xml:space="preserve">items or </w:t>
            </w:r>
            <w:r w:rsidRPr="00652A20">
              <w:rPr>
                <w:rFonts w:ascii="Arial" w:hAnsi="Arial" w:cs="Arial"/>
              </w:rPr>
              <w:t>structures</w:t>
            </w:r>
            <w:r>
              <w:rPr>
                <w:rFonts w:ascii="Arial" w:hAnsi="Arial" w:cs="Arial"/>
              </w:rPr>
              <w:t xml:space="preserve">; </w:t>
            </w:r>
          </w:p>
          <w:p w:rsidR="00C22173" w:rsidRDefault="00C22173" w:rsidP="00355F41">
            <w:pPr>
              <w:spacing w:before="120" w:after="120"/>
              <w:rPr>
                <w:rFonts w:ascii="Arial" w:eastAsia="Times New Roman" w:hAnsi="Arial" w:cs="Arial"/>
                <w:lang w:eastAsia="en-AU"/>
              </w:rPr>
            </w:pPr>
            <w:r>
              <w:rPr>
                <w:rFonts w:ascii="Arial" w:hAnsi="Arial" w:cs="Arial"/>
              </w:rPr>
              <w:t>Minimal disturbance to local community, social or cultural conditions</w:t>
            </w:r>
            <w:r w:rsidRPr="00652A20">
              <w:rPr>
                <w:rFonts w:ascii="Arial" w:hAnsi="Arial" w:cs="Arial"/>
              </w:rPr>
              <w:t>.</w:t>
            </w:r>
          </w:p>
          <w:p w:rsidR="00C22173" w:rsidRPr="00652A20" w:rsidRDefault="00C22173" w:rsidP="00355F41">
            <w:pPr>
              <w:spacing w:before="120" w:after="120"/>
              <w:rPr>
                <w:rFonts w:ascii="Arial" w:hAnsi="Arial" w:cs="Arial"/>
              </w:rPr>
            </w:pPr>
            <w:r w:rsidRPr="006C17B1">
              <w:rPr>
                <w:rFonts w:ascii="Arial" w:hAnsi="Arial" w:cs="Arial"/>
              </w:rPr>
              <w:t>No lasting effect observed or measured.</w:t>
            </w:r>
          </w:p>
        </w:tc>
        <w:tc>
          <w:tcPr>
            <w:tcW w:w="2835" w:type="dxa"/>
            <w:shd w:val="clear" w:color="auto" w:fill="EAF1DD" w:themeFill="accent3" w:themeFillTint="33"/>
          </w:tcPr>
          <w:p w:rsidR="00C22173" w:rsidRDefault="00C22173" w:rsidP="00355F41">
            <w:pPr>
              <w:spacing w:before="120" w:after="120"/>
              <w:rPr>
                <w:rFonts w:ascii="Arial" w:eastAsia="Times New Roman" w:hAnsi="Arial" w:cs="Arial"/>
                <w:lang w:eastAsia="en-AU"/>
              </w:rPr>
            </w:pPr>
            <w:proofErr w:type="gramStart"/>
            <w:r>
              <w:rPr>
                <w:rFonts w:ascii="Arial" w:hAnsi="Arial" w:cs="Arial"/>
              </w:rPr>
              <w:t>Obligation to inspect, assess</w:t>
            </w:r>
            <w:proofErr w:type="gramEnd"/>
            <w:r>
              <w:rPr>
                <w:rFonts w:ascii="Arial" w:hAnsi="Arial" w:cs="Arial"/>
              </w:rPr>
              <w:t>, monitor for ongoing impact, rehabilitate physical damage, mitigate any damage.</w:t>
            </w:r>
          </w:p>
          <w:p w:rsidR="00C22173" w:rsidRPr="00652A20" w:rsidRDefault="00C22173" w:rsidP="00355F41">
            <w:pPr>
              <w:spacing w:before="120" w:after="120"/>
              <w:rPr>
                <w:rFonts w:ascii="Arial" w:hAnsi="Arial" w:cs="Arial"/>
              </w:rPr>
            </w:pPr>
            <w:r>
              <w:rPr>
                <w:rFonts w:ascii="Arial" w:hAnsi="Arial" w:cs="Arial"/>
              </w:rPr>
              <w:t xml:space="preserve">Obligation to record in register of incidents and include in annual report to </w:t>
            </w:r>
            <w:proofErr w:type="spellStart"/>
            <w:proofErr w:type="gramStart"/>
            <w:r>
              <w:rPr>
                <w:rFonts w:ascii="Arial" w:hAnsi="Arial" w:cs="Arial"/>
              </w:rPr>
              <w:t>DoR.</w:t>
            </w:r>
            <w:proofErr w:type="spellEnd"/>
            <w:r w:rsidRPr="00652A20">
              <w:rPr>
                <w:rFonts w:ascii="Arial" w:hAnsi="Arial" w:cs="Arial"/>
              </w:rPr>
              <w:t>.</w:t>
            </w:r>
            <w:proofErr w:type="gramEnd"/>
          </w:p>
          <w:p w:rsidR="00C22173" w:rsidRPr="00652A20" w:rsidRDefault="00C22173" w:rsidP="00355F41">
            <w:pPr>
              <w:spacing w:before="120" w:after="120"/>
              <w:rPr>
                <w:rFonts w:ascii="Arial" w:hAnsi="Arial" w:cs="Arial"/>
              </w:rPr>
            </w:pPr>
            <w:r>
              <w:rPr>
                <w:rFonts w:ascii="Arial" w:hAnsi="Arial" w:cs="Arial"/>
              </w:rPr>
              <w:t xml:space="preserve">Unlikely to require </w:t>
            </w:r>
            <w:r w:rsidRPr="00652A20">
              <w:rPr>
                <w:rFonts w:ascii="Arial" w:hAnsi="Arial" w:cs="Arial"/>
              </w:rPr>
              <w:t>investigation by Regulator.</w:t>
            </w:r>
          </w:p>
        </w:tc>
      </w:tr>
      <w:tr w:rsidR="00C22173" w:rsidRPr="00524AD5" w:rsidTr="00C22173">
        <w:tc>
          <w:tcPr>
            <w:tcW w:w="2288" w:type="dxa"/>
            <w:shd w:val="clear" w:color="auto" w:fill="FDE9D9" w:themeFill="accent6" w:themeFillTint="33"/>
          </w:tcPr>
          <w:p w:rsidR="00C22173" w:rsidRPr="00652A20" w:rsidRDefault="00C22173" w:rsidP="00355F41">
            <w:pPr>
              <w:spacing w:before="120" w:after="120"/>
              <w:jc w:val="center"/>
              <w:rPr>
                <w:rFonts w:ascii="Arial" w:hAnsi="Arial" w:cs="Arial"/>
              </w:rPr>
            </w:pPr>
            <w:r w:rsidRPr="00652A20">
              <w:rPr>
                <w:rFonts w:ascii="Arial" w:hAnsi="Arial" w:cs="Arial"/>
              </w:rPr>
              <w:t>2</w:t>
            </w:r>
          </w:p>
        </w:tc>
        <w:tc>
          <w:tcPr>
            <w:tcW w:w="2817" w:type="dxa"/>
            <w:shd w:val="clear" w:color="auto" w:fill="FDE9D9" w:themeFill="accent6" w:themeFillTint="33"/>
          </w:tcPr>
          <w:p w:rsidR="00C22173" w:rsidRDefault="00C22173" w:rsidP="00355F41">
            <w:pPr>
              <w:spacing w:before="120" w:after="120"/>
              <w:rPr>
                <w:rFonts w:ascii="Arial" w:eastAsia="Times New Roman" w:hAnsi="Arial" w:cs="Arial"/>
                <w:lang w:eastAsia="en-AU"/>
              </w:rPr>
            </w:pPr>
            <w:r w:rsidRPr="00652A20">
              <w:rPr>
                <w:rFonts w:ascii="Arial" w:hAnsi="Arial" w:cs="Arial"/>
              </w:rPr>
              <w:t xml:space="preserve">Unplanned minor </w:t>
            </w:r>
            <w:r>
              <w:rPr>
                <w:rFonts w:ascii="Arial" w:hAnsi="Arial" w:cs="Arial"/>
              </w:rPr>
              <w:t xml:space="preserve">environmental </w:t>
            </w:r>
            <w:r w:rsidRPr="00652A20">
              <w:rPr>
                <w:rFonts w:ascii="Arial" w:hAnsi="Arial" w:cs="Arial"/>
              </w:rPr>
              <w:t>impact</w:t>
            </w:r>
            <w:r>
              <w:rPr>
                <w:rFonts w:ascii="Arial" w:hAnsi="Arial" w:cs="Arial"/>
              </w:rPr>
              <w:t xml:space="preserve"> with some minor actual or potential harm to the environment</w:t>
            </w:r>
            <w:r w:rsidRPr="00652A20">
              <w:rPr>
                <w:rFonts w:ascii="Arial" w:hAnsi="Arial" w:cs="Arial"/>
              </w:rPr>
              <w:t xml:space="preserve">. </w:t>
            </w:r>
          </w:p>
          <w:p w:rsidR="00C22173" w:rsidRDefault="00C22173" w:rsidP="00355F41">
            <w:pPr>
              <w:spacing w:before="120" w:after="120"/>
              <w:rPr>
                <w:rFonts w:ascii="Arial" w:eastAsia="Times New Roman" w:hAnsi="Arial" w:cs="Arial"/>
                <w:lang w:eastAsia="en-AU"/>
              </w:rPr>
            </w:pPr>
            <w:r>
              <w:rPr>
                <w:rFonts w:ascii="Arial" w:hAnsi="Arial" w:cs="Arial"/>
              </w:rPr>
              <w:t xml:space="preserve">For example: </w:t>
            </w:r>
          </w:p>
          <w:p w:rsidR="00C22173" w:rsidRDefault="00C22173" w:rsidP="00355F41">
            <w:pPr>
              <w:spacing w:before="120" w:after="120"/>
              <w:rPr>
                <w:rFonts w:ascii="Arial" w:eastAsia="Times New Roman" w:hAnsi="Arial" w:cs="Arial"/>
                <w:lang w:eastAsia="en-AU"/>
              </w:rPr>
            </w:pPr>
            <w:r w:rsidRPr="00652A20">
              <w:rPr>
                <w:rFonts w:ascii="Arial" w:hAnsi="Arial" w:cs="Arial"/>
              </w:rPr>
              <w:t xml:space="preserve">A discernible but reversible impact </w:t>
            </w:r>
            <w:r>
              <w:rPr>
                <w:rFonts w:ascii="Arial" w:hAnsi="Arial" w:cs="Arial"/>
              </w:rPr>
              <w:t xml:space="preserve">on </w:t>
            </w:r>
            <w:r w:rsidRPr="00652A20">
              <w:rPr>
                <w:rFonts w:ascii="Arial" w:hAnsi="Arial" w:cs="Arial"/>
              </w:rPr>
              <w:t>non-threatened species and their environment</w:t>
            </w:r>
            <w:proofErr w:type="gramStart"/>
            <w:r w:rsidRPr="00652A20">
              <w:rPr>
                <w:rFonts w:ascii="Arial" w:hAnsi="Arial" w:cs="Arial"/>
              </w:rPr>
              <w:t xml:space="preserve">,  </w:t>
            </w:r>
            <w:r>
              <w:rPr>
                <w:rFonts w:ascii="Arial" w:hAnsi="Arial" w:cs="Arial"/>
              </w:rPr>
              <w:t>the</w:t>
            </w:r>
            <w:proofErr w:type="gramEnd"/>
            <w:r>
              <w:rPr>
                <w:rFonts w:ascii="Arial" w:hAnsi="Arial" w:cs="Arial"/>
              </w:rPr>
              <w:t xml:space="preserve"> </w:t>
            </w:r>
            <w:r w:rsidRPr="00652A20">
              <w:rPr>
                <w:rFonts w:ascii="Arial" w:hAnsi="Arial" w:cs="Arial"/>
              </w:rPr>
              <w:t xml:space="preserve">duration of </w:t>
            </w:r>
            <w:r>
              <w:rPr>
                <w:rFonts w:ascii="Arial" w:hAnsi="Arial" w:cs="Arial"/>
              </w:rPr>
              <w:t>which is likely to be &lt;</w:t>
            </w:r>
            <w:r w:rsidRPr="00652A20">
              <w:rPr>
                <w:rFonts w:ascii="Arial" w:hAnsi="Arial" w:cs="Arial"/>
              </w:rPr>
              <w:t xml:space="preserve"> 1 month.</w:t>
            </w:r>
            <w:r>
              <w:rPr>
                <w:rFonts w:ascii="Arial" w:hAnsi="Arial" w:cs="Arial"/>
              </w:rPr>
              <w:t xml:space="preserve"> </w:t>
            </w:r>
          </w:p>
          <w:p w:rsidR="00C22173" w:rsidRPr="00652A20" w:rsidRDefault="00C22173" w:rsidP="00355F41">
            <w:pPr>
              <w:spacing w:before="120" w:after="120"/>
              <w:rPr>
                <w:rFonts w:ascii="Arial" w:hAnsi="Arial" w:cs="Arial"/>
              </w:rPr>
            </w:pPr>
            <w:r>
              <w:rPr>
                <w:rFonts w:ascii="Arial" w:hAnsi="Arial" w:cs="Arial"/>
              </w:rPr>
              <w:t xml:space="preserve">Minor </w:t>
            </w:r>
            <w:proofErr w:type="gramStart"/>
            <w:r>
              <w:rPr>
                <w:rFonts w:ascii="Arial" w:hAnsi="Arial" w:cs="Arial"/>
              </w:rPr>
              <w:t>impact</w:t>
            </w:r>
            <w:proofErr w:type="gramEnd"/>
            <w:r>
              <w:rPr>
                <w:rFonts w:ascii="Arial" w:hAnsi="Arial" w:cs="Arial"/>
              </w:rPr>
              <w:t xml:space="preserve"> on the well-being of humans which may be left untreated or require only minor short term treatment</w:t>
            </w:r>
            <w:r w:rsidRPr="006C17B1">
              <w:rPr>
                <w:rFonts w:ascii="Arial" w:hAnsi="Arial" w:cs="Arial"/>
              </w:rPr>
              <w:t>.</w:t>
            </w:r>
          </w:p>
          <w:p w:rsidR="00C22173" w:rsidRDefault="00C22173" w:rsidP="00355F41">
            <w:pPr>
              <w:spacing w:before="120" w:after="120"/>
              <w:rPr>
                <w:rFonts w:ascii="Arial" w:hAnsi="Arial" w:cs="Arial"/>
              </w:rPr>
            </w:pPr>
            <w:r>
              <w:rPr>
                <w:rFonts w:ascii="Arial" w:hAnsi="Arial" w:cs="Arial"/>
              </w:rPr>
              <w:t xml:space="preserve">All products of incident capable of being safely contained, retrieved or </w:t>
            </w:r>
            <w:r>
              <w:rPr>
                <w:rFonts w:ascii="Arial" w:hAnsi="Arial" w:cs="Arial"/>
              </w:rPr>
              <w:lastRenderedPageBreak/>
              <w:t>neutralised in short term.</w:t>
            </w:r>
          </w:p>
          <w:p w:rsidR="00C22173" w:rsidRPr="00652A20" w:rsidRDefault="00C22173" w:rsidP="00355F41">
            <w:pPr>
              <w:spacing w:before="120" w:after="120"/>
              <w:rPr>
                <w:rFonts w:ascii="Arial" w:hAnsi="Arial" w:cs="Arial"/>
              </w:rPr>
            </w:pPr>
            <w:r>
              <w:rPr>
                <w:rFonts w:ascii="Arial" w:hAnsi="Arial" w:cs="Arial"/>
              </w:rPr>
              <w:t xml:space="preserve">Low risk of further escape, contamination or injury.   </w:t>
            </w:r>
          </w:p>
        </w:tc>
        <w:tc>
          <w:tcPr>
            <w:tcW w:w="3118" w:type="dxa"/>
            <w:shd w:val="clear" w:color="auto" w:fill="FDE9D9" w:themeFill="accent6" w:themeFillTint="33"/>
          </w:tcPr>
          <w:p w:rsidR="00C22173" w:rsidRDefault="00C22173" w:rsidP="00355F41">
            <w:pPr>
              <w:spacing w:before="120" w:after="120"/>
              <w:rPr>
                <w:rFonts w:ascii="Arial" w:eastAsia="Times New Roman" w:hAnsi="Arial" w:cs="Arial"/>
                <w:lang w:eastAsia="en-AU"/>
              </w:rPr>
            </w:pPr>
            <w:r w:rsidRPr="006C17B1">
              <w:rPr>
                <w:rFonts w:ascii="Arial" w:hAnsi="Arial" w:cs="Arial"/>
              </w:rPr>
              <w:lastRenderedPageBreak/>
              <w:t xml:space="preserve">Unplanned </w:t>
            </w:r>
            <w:r>
              <w:rPr>
                <w:rFonts w:ascii="Arial" w:hAnsi="Arial" w:cs="Arial"/>
              </w:rPr>
              <w:t>m</w:t>
            </w:r>
            <w:r w:rsidRPr="00652A20">
              <w:rPr>
                <w:rFonts w:ascii="Arial" w:hAnsi="Arial" w:cs="Arial"/>
              </w:rPr>
              <w:t xml:space="preserve">inor impact on </w:t>
            </w:r>
            <w:r>
              <w:rPr>
                <w:rFonts w:ascii="Arial" w:hAnsi="Arial" w:cs="Arial"/>
              </w:rPr>
              <w:t>social, cultural, heritage conditions or amenity of community, which was of short to medium duration with some enduring actual or potential harm to the environment.</w:t>
            </w:r>
          </w:p>
          <w:p w:rsidR="00C22173" w:rsidRDefault="00C22173" w:rsidP="00355F41">
            <w:pPr>
              <w:spacing w:before="120" w:after="120"/>
              <w:rPr>
                <w:rFonts w:ascii="Arial" w:eastAsia="Times New Roman" w:hAnsi="Arial" w:cs="Arial"/>
                <w:lang w:eastAsia="en-AU"/>
              </w:rPr>
            </w:pPr>
            <w:r>
              <w:rPr>
                <w:rFonts w:ascii="Arial" w:hAnsi="Arial" w:cs="Arial"/>
              </w:rPr>
              <w:t>For example:</w:t>
            </w:r>
          </w:p>
          <w:p w:rsidR="00C22173" w:rsidRDefault="00C22173" w:rsidP="00355F41">
            <w:pPr>
              <w:spacing w:before="120" w:after="120"/>
              <w:rPr>
                <w:rFonts w:ascii="Arial" w:eastAsia="Times New Roman" w:hAnsi="Arial" w:cs="Arial"/>
                <w:lang w:eastAsia="en-AU"/>
              </w:rPr>
            </w:pPr>
            <w:r>
              <w:rPr>
                <w:rFonts w:ascii="Arial" w:hAnsi="Arial" w:cs="Arial"/>
              </w:rPr>
              <w:t>P</w:t>
            </w:r>
            <w:r w:rsidRPr="00652A20">
              <w:rPr>
                <w:rFonts w:ascii="Arial" w:hAnsi="Arial" w:cs="Arial"/>
              </w:rPr>
              <w:t>eople</w:t>
            </w:r>
            <w:r>
              <w:rPr>
                <w:rFonts w:ascii="Arial" w:hAnsi="Arial" w:cs="Arial"/>
              </w:rPr>
              <w:t xml:space="preserve"> affected by minor loss of amenity or minor reduction of usual conditions</w:t>
            </w:r>
            <w:r w:rsidRPr="00652A20">
              <w:rPr>
                <w:rFonts w:ascii="Arial" w:hAnsi="Arial" w:cs="Arial"/>
              </w:rPr>
              <w:t xml:space="preserve">; </w:t>
            </w:r>
          </w:p>
          <w:p w:rsidR="00C22173" w:rsidRDefault="00C22173" w:rsidP="00355F41">
            <w:pPr>
              <w:spacing w:before="120" w:after="120"/>
              <w:rPr>
                <w:rFonts w:ascii="Arial" w:eastAsia="Times New Roman" w:hAnsi="Arial" w:cs="Arial"/>
                <w:lang w:eastAsia="en-AU"/>
              </w:rPr>
            </w:pPr>
            <w:r w:rsidRPr="00652A20">
              <w:rPr>
                <w:rFonts w:ascii="Arial" w:hAnsi="Arial" w:cs="Arial"/>
              </w:rPr>
              <w:t>Minor repairable damage to cultural or heritage sites, structures, property and items.</w:t>
            </w:r>
          </w:p>
          <w:p w:rsidR="00C22173" w:rsidRDefault="00C22173" w:rsidP="00355F41">
            <w:pPr>
              <w:spacing w:before="120" w:after="120"/>
              <w:rPr>
                <w:rFonts w:ascii="Arial" w:eastAsia="Times New Roman" w:hAnsi="Arial" w:cs="Arial"/>
                <w:lang w:eastAsia="en-AU"/>
              </w:rPr>
            </w:pPr>
            <w:r>
              <w:rPr>
                <w:rFonts w:ascii="Arial" w:hAnsi="Arial" w:cs="Arial"/>
              </w:rPr>
              <w:t xml:space="preserve">Minor disturbance to community, social, cultural conditions, where it is possible to restore conditions </w:t>
            </w:r>
            <w:r>
              <w:rPr>
                <w:rFonts w:ascii="Arial" w:hAnsi="Arial" w:cs="Arial"/>
              </w:rPr>
              <w:lastRenderedPageBreak/>
              <w:t xml:space="preserve">in short term. </w:t>
            </w:r>
          </w:p>
          <w:p w:rsidR="00C22173" w:rsidRPr="00652A20" w:rsidRDefault="00C22173" w:rsidP="00355F41">
            <w:pPr>
              <w:spacing w:before="120" w:after="120"/>
              <w:rPr>
                <w:rFonts w:ascii="Arial" w:hAnsi="Arial" w:cs="Arial"/>
              </w:rPr>
            </w:pPr>
            <w:r>
              <w:rPr>
                <w:rFonts w:ascii="Arial" w:hAnsi="Arial" w:cs="Arial"/>
              </w:rPr>
              <w:t>Short term</w:t>
            </w:r>
            <w:r w:rsidRPr="006C17B1">
              <w:rPr>
                <w:rFonts w:ascii="Arial" w:hAnsi="Arial" w:cs="Arial"/>
              </w:rPr>
              <w:t xml:space="preserve"> effect observed or measured.</w:t>
            </w:r>
            <w:r w:rsidRPr="00652A20">
              <w:rPr>
                <w:rFonts w:ascii="Arial" w:hAnsi="Arial" w:cs="Arial"/>
              </w:rPr>
              <w:t xml:space="preserve"> </w:t>
            </w:r>
          </w:p>
        </w:tc>
        <w:tc>
          <w:tcPr>
            <w:tcW w:w="2835" w:type="dxa"/>
            <w:shd w:val="clear" w:color="auto" w:fill="FDE9D9" w:themeFill="accent6" w:themeFillTint="33"/>
          </w:tcPr>
          <w:p w:rsidR="00C22173" w:rsidRDefault="00C22173" w:rsidP="00355F41">
            <w:pPr>
              <w:spacing w:before="120" w:after="120"/>
              <w:rPr>
                <w:rFonts w:ascii="Arial" w:eastAsia="Times New Roman" w:hAnsi="Arial" w:cs="Arial"/>
                <w:lang w:eastAsia="en-AU"/>
              </w:rPr>
            </w:pPr>
            <w:r>
              <w:rPr>
                <w:rFonts w:ascii="Arial" w:hAnsi="Arial" w:cs="Arial"/>
              </w:rPr>
              <w:lastRenderedPageBreak/>
              <w:t xml:space="preserve">Identify </w:t>
            </w:r>
            <w:r w:rsidRPr="00652A20">
              <w:rPr>
                <w:rFonts w:ascii="Arial" w:hAnsi="Arial" w:cs="Arial"/>
              </w:rPr>
              <w:t xml:space="preserve">non-compliance with </w:t>
            </w:r>
            <w:r>
              <w:rPr>
                <w:rFonts w:ascii="Arial" w:hAnsi="Arial" w:cs="Arial"/>
              </w:rPr>
              <w:t xml:space="preserve">MMA, authorisation, </w:t>
            </w:r>
            <w:r w:rsidRPr="00652A20">
              <w:rPr>
                <w:rFonts w:ascii="Arial" w:hAnsi="Arial" w:cs="Arial"/>
              </w:rPr>
              <w:t>MMP</w:t>
            </w:r>
            <w:r>
              <w:rPr>
                <w:rFonts w:ascii="Arial" w:hAnsi="Arial" w:cs="Arial"/>
              </w:rPr>
              <w:t>,</w:t>
            </w:r>
            <w:r w:rsidRPr="00652A20">
              <w:rPr>
                <w:rFonts w:ascii="Arial" w:hAnsi="Arial" w:cs="Arial"/>
              </w:rPr>
              <w:t xml:space="preserve"> </w:t>
            </w:r>
            <w:r>
              <w:rPr>
                <w:rFonts w:ascii="Arial" w:hAnsi="Arial" w:cs="Arial"/>
              </w:rPr>
              <w:t>or operators own management system.</w:t>
            </w:r>
          </w:p>
          <w:p w:rsidR="00C22173" w:rsidRDefault="00C22173" w:rsidP="00355F41">
            <w:pPr>
              <w:spacing w:before="120" w:after="120"/>
              <w:rPr>
                <w:rFonts w:ascii="Arial" w:eastAsia="Times New Roman" w:hAnsi="Arial" w:cs="Arial"/>
                <w:lang w:eastAsia="en-AU"/>
              </w:rPr>
            </w:pPr>
            <w:r>
              <w:rPr>
                <w:rFonts w:ascii="Arial" w:hAnsi="Arial" w:cs="Arial"/>
              </w:rPr>
              <w:t xml:space="preserve">Identify procedures to be followed, take appropriate action to contain/minimise impact or harm resulting from incident </w:t>
            </w:r>
          </w:p>
          <w:p w:rsidR="00C22173" w:rsidRDefault="00C22173" w:rsidP="00355F41">
            <w:pPr>
              <w:spacing w:before="120" w:after="120"/>
              <w:rPr>
                <w:rFonts w:ascii="Arial" w:hAnsi="Arial" w:cs="Arial"/>
              </w:rPr>
            </w:pPr>
            <w:r>
              <w:rPr>
                <w:rFonts w:ascii="Arial" w:hAnsi="Arial" w:cs="Arial"/>
              </w:rPr>
              <w:t>Obligation to inspect and assess impact of incident, monitor for ongoing impact, rehabilitate physical damage, mitigate any damage.</w:t>
            </w:r>
          </w:p>
          <w:p w:rsidR="00C22173" w:rsidRDefault="00C22173" w:rsidP="00355F41">
            <w:pPr>
              <w:spacing w:before="120" w:after="120"/>
              <w:rPr>
                <w:rFonts w:ascii="Arial" w:hAnsi="Arial" w:cs="Arial"/>
              </w:rPr>
            </w:pPr>
            <w:r>
              <w:rPr>
                <w:rFonts w:ascii="Arial" w:hAnsi="Arial" w:cs="Arial"/>
              </w:rPr>
              <w:t xml:space="preserve">Obligation to record in register of incidents and include in annual report to </w:t>
            </w:r>
            <w:proofErr w:type="spellStart"/>
            <w:r>
              <w:rPr>
                <w:rFonts w:ascii="Arial" w:hAnsi="Arial" w:cs="Arial"/>
              </w:rPr>
              <w:t>DoR.</w:t>
            </w:r>
            <w:proofErr w:type="spellEnd"/>
          </w:p>
          <w:p w:rsidR="00C22173" w:rsidRDefault="00C22173" w:rsidP="00355F41">
            <w:pPr>
              <w:spacing w:before="120" w:after="120"/>
              <w:rPr>
                <w:rFonts w:ascii="Arial" w:hAnsi="Arial" w:cs="Arial"/>
              </w:rPr>
            </w:pPr>
            <w:r>
              <w:rPr>
                <w:rFonts w:ascii="Arial" w:hAnsi="Arial" w:cs="Arial"/>
              </w:rPr>
              <w:t xml:space="preserve">Obligation to report </w:t>
            </w:r>
            <w:r>
              <w:rPr>
                <w:rFonts w:ascii="Arial" w:hAnsi="Arial" w:cs="Arial"/>
              </w:rPr>
              <w:lastRenderedPageBreak/>
              <w:t xml:space="preserve">incident to CEO of </w:t>
            </w:r>
            <w:proofErr w:type="spellStart"/>
            <w:r>
              <w:rPr>
                <w:rFonts w:ascii="Arial" w:hAnsi="Arial" w:cs="Arial"/>
              </w:rPr>
              <w:t>DoR.</w:t>
            </w:r>
            <w:proofErr w:type="spellEnd"/>
          </w:p>
          <w:p w:rsidR="00C22173" w:rsidRPr="00652A20" w:rsidRDefault="00C22173" w:rsidP="00355F41">
            <w:pPr>
              <w:spacing w:before="120" w:after="120"/>
              <w:rPr>
                <w:rFonts w:ascii="Arial" w:hAnsi="Arial" w:cs="Arial"/>
              </w:rPr>
            </w:pPr>
            <w:r w:rsidRPr="00652A20">
              <w:rPr>
                <w:rFonts w:ascii="Arial" w:hAnsi="Arial" w:cs="Arial"/>
              </w:rPr>
              <w:t>Possib</w:t>
            </w:r>
            <w:r>
              <w:rPr>
                <w:rFonts w:ascii="Arial" w:hAnsi="Arial" w:cs="Arial"/>
              </w:rPr>
              <w:t>ility that an</w:t>
            </w:r>
            <w:r w:rsidRPr="00652A20">
              <w:rPr>
                <w:rFonts w:ascii="Arial" w:hAnsi="Arial" w:cs="Arial"/>
              </w:rPr>
              <w:t xml:space="preserve"> Investigation by Regulator</w:t>
            </w:r>
            <w:r>
              <w:rPr>
                <w:rFonts w:ascii="Arial" w:hAnsi="Arial" w:cs="Arial"/>
              </w:rPr>
              <w:t xml:space="preserve"> will be required</w:t>
            </w:r>
            <w:r w:rsidRPr="00652A20">
              <w:rPr>
                <w:rFonts w:ascii="Arial" w:hAnsi="Arial" w:cs="Arial"/>
              </w:rPr>
              <w:t>.</w:t>
            </w:r>
          </w:p>
        </w:tc>
      </w:tr>
      <w:tr w:rsidR="00C22173" w:rsidRPr="00524AD5" w:rsidTr="00C22173">
        <w:tc>
          <w:tcPr>
            <w:tcW w:w="2288" w:type="dxa"/>
            <w:shd w:val="clear" w:color="auto" w:fill="FBD4B4" w:themeFill="accent6" w:themeFillTint="66"/>
          </w:tcPr>
          <w:p w:rsidR="00C22173" w:rsidRPr="00652A20" w:rsidRDefault="00C22173" w:rsidP="00355F41">
            <w:pPr>
              <w:spacing w:before="120" w:after="120"/>
              <w:jc w:val="center"/>
              <w:rPr>
                <w:rFonts w:ascii="Arial" w:hAnsi="Arial" w:cs="Arial"/>
              </w:rPr>
            </w:pPr>
            <w:r w:rsidRPr="00652A20">
              <w:rPr>
                <w:rFonts w:ascii="Arial" w:hAnsi="Arial" w:cs="Arial"/>
              </w:rPr>
              <w:lastRenderedPageBreak/>
              <w:t>3</w:t>
            </w:r>
          </w:p>
        </w:tc>
        <w:tc>
          <w:tcPr>
            <w:tcW w:w="2817" w:type="dxa"/>
            <w:shd w:val="clear" w:color="auto" w:fill="FBD4B4" w:themeFill="accent6" w:themeFillTint="66"/>
          </w:tcPr>
          <w:p w:rsidR="00C22173" w:rsidRDefault="00C22173" w:rsidP="00355F41">
            <w:pPr>
              <w:spacing w:before="120" w:after="120"/>
              <w:rPr>
                <w:rFonts w:ascii="Arial" w:eastAsia="Times New Roman" w:hAnsi="Arial" w:cs="Arial"/>
                <w:lang w:eastAsia="en-AU"/>
              </w:rPr>
            </w:pPr>
            <w:r w:rsidRPr="00652A20">
              <w:rPr>
                <w:rFonts w:ascii="Arial" w:hAnsi="Arial" w:cs="Arial"/>
              </w:rPr>
              <w:t xml:space="preserve">Unplanned moderate </w:t>
            </w:r>
            <w:r>
              <w:rPr>
                <w:rFonts w:ascii="Arial" w:hAnsi="Arial" w:cs="Arial"/>
              </w:rPr>
              <w:t xml:space="preserve">environmental </w:t>
            </w:r>
            <w:r w:rsidRPr="00652A20">
              <w:rPr>
                <w:rFonts w:ascii="Arial" w:hAnsi="Arial" w:cs="Arial"/>
              </w:rPr>
              <w:t>impact &gt;1 month duration to non-threatened species in their natural environment.</w:t>
            </w:r>
          </w:p>
          <w:p w:rsidR="00C22173" w:rsidRDefault="00C22173" w:rsidP="00355F41">
            <w:pPr>
              <w:spacing w:before="120" w:after="120"/>
              <w:rPr>
                <w:rFonts w:ascii="Arial" w:eastAsia="Times New Roman" w:hAnsi="Arial" w:cs="Arial"/>
                <w:lang w:eastAsia="en-AU"/>
              </w:rPr>
            </w:pPr>
            <w:r>
              <w:rPr>
                <w:rFonts w:ascii="Arial" w:hAnsi="Arial" w:cs="Arial"/>
              </w:rPr>
              <w:t>Unplanned moderate impact on the well-being of humans.</w:t>
            </w:r>
          </w:p>
          <w:p w:rsidR="00C22173" w:rsidRDefault="00C22173" w:rsidP="00355F41">
            <w:pPr>
              <w:spacing w:before="120" w:after="120"/>
              <w:rPr>
                <w:rFonts w:ascii="Arial" w:hAnsi="Arial" w:cs="Arial"/>
              </w:rPr>
            </w:pPr>
            <w:r>
              <w:rPr>
                <w:rFonts w:ascii="Arial" w:hAnsi="Arial" w:cs="Arial"/>
              </w:rPr>
              <w:t xml:space="preserve">For example: </w:t>
            </w:r>
          </w:p>
          <w:p w:rsidR="00C22173" w:rsidRDefault="00C22173" w:rsidP="00355F41">
            <w:pPr>
              <w:spacing w:before="120" w:after="120"/>
              <w:rPr>
                <w:rFonts w:ascii="Arial" w:eastAsia="Times New Roman" w:hAnsi="Arial" w:cs="Arial"/>
                <w:lang w:eastAsia="en-AU"/>
              </w:rPr>
            </w:pPr>
            <w:r w:rsidRPr="006C17B1">
              <w:rPr>
                <w:rFonts w:ascii="Arial" w:hAnsi="Arial" w:cs="Arial"/>
              </w:rPr>
              <w:t xml:space="preserve">A </w:t>
            </w:r>
            <w:r>
              <w:rPr>
                <w:rFonts w:ascii="Arial" w:hAnsi="Arial" w:cs="Arial"/>
              </w:rPr>
              <w:t>moderate</w:t>
            </w:r>
            <w:r w:rsidRPr="006C17B1">
              <w:rPr>
                <w:rFonts w:ascii="Arial" w:hAnsi="Arial" w:cs="Arial"/>
              </w:rPr>
              <w:t xml:space="preserve"> impact </w:t>
            </w:r>
            <w:r>
              <w:rPr>
                <w:rFonts w:ascii="Arial" w:hAnsi="Arial" w:cs="Arial"/>
              </w:rPr>
              <w:t xml:space="preserve">on </w:t>
            </w:r>
            <w:r w:rsidRPr="006C17B1">
              <w:rPr>
                <w:rFonts w:ascii="Arial" w:hAnsi="Arial" w:cs="Arial"/>
              </w:rPr>
              <w:t xml:space="preserve">non-threatened species and the environment, </w:t>
            </w:r>
            <w:r>
              <w:rPr>
                <w:rFonts w:ascii="Arial" w:hAnsi="Arial" w:cs="Arial"/>
              </w:rPr>
              <w:t xml:space="preserve">the </w:t>
            </w:r>
            <w:r w:rsidRPr="006C17B1">
              <w:rPr>
                <w:rFonts w:ascii="Arial" w:hAnsi="Arial" w:cs="Arial"/>
              </w:rPr>
              <w:t xml:space="preserve">duration of </w:t>
            </w:r>
            <w:r>
              <w:rPr>
                <w:rFonts w:ascii="Arial" w:hAnsi="Arial" w:cs="Arial"/>
              </w:rPr>
              <w:t>which is likely to be &gt;</w:t>
            </w:r>
            <w:r w:rsidRPr="006C17B1">
              <w:rPr>
                <w:rFonts w:ascii="Arial" w:hAnsi="Arial" w:cs="Arial"/>
              </w:rPr>
              <w:t xml:space="preserve"> 1 month.</w:t>
            </w:r>
          </w:p>
          <w:p w:rsidR="00C22173" w:rsidRPr="006C17B1" w:rsidRDefault="00C22173" w:rsidP="00355F41">
            <w:pPr>
              <w:spacing w:before="120" w:after="120"/>
              <w:rPr>
                <w:rFonts w:ascii="Arial" w:hAnsi="Arial" w:cs="Arial"/>
              </w:rPr>
            </w:pPr>
            <w:r>
              <w:rPr>
                <w:rFonts w:ascii="Arial" w:hAnsi="Arial" w:cs="Arial"/>
              </w:rPr>
              <w:t>A moderate impact on the well-being of humans which requires treatment</w:t>
            </w:r>
            <w:r w:rsidRPr="006C17B1">
              <w:rPr>
                <w:rFonts w:ascii="Arial" w:hAnsi="Arial" w:cs="Arial"/>
              </w:rPr>
              <w:t>.</w:t>
            </w:r>
          </w:p>
          <w:p w:rsidR="00C22173" w:rsidRDefault="00C22173" w:rsidP="00355F41">
            <w:pPr>
              <w:spacing w:before="120" w:after="120"/>
              <w:rPr>
                <w:rFonts w:ascii="Arial" w:hAnsi="Arial" w:cs="Arial"/>
              </w:rPr>
            </w:pPr>
            <w:r>
              <w:rPr>
                <w:rFonts w:ascii="Arial" w:hAnsi="Arial" w:cs="Arial"/>
              </w:rPr>
              <w:t xml:space="preserve">All products of incident capable of being safely </w:t>
            </w:r>
            <w:proofErr w:type="gramStart"/>
            <w:r>
              <w:rPr>
                <w:rFonts w:ascii="Arial" w:hAnsi="Arial" w:cs="Arial"/>
              </w:rPr>
              <w:t>contained,</w:t>
            </w:r>
            <w:proofErr w:type="gramEnd"/>
            <w:r>
              <w:rPr>
                <w:rFonts w:ascii="Arial" w:hAnsi="Arial" w:cs="Arial"/>
              </w:rPr>
              <w:t xml:space="preserve"> retrieved or neutralised in medium term.</w:t>
            </w:r>
          </w:p>
          <w:p w:rsidR="00C22173" w:rsidRPr="00652A20" w:rsidRDefault="00C22173" w:rsidP="00355F41">
            <w:pPr>
              <w:spacing w:before="120" w:after="120"/>
              <w:rPr>
                <w:rFonts w:ascii="Arial" w:hAnsi="Arial" w:cs="Arial"/>
              </w:rPr>
            </w:pPr>
            <w:r>
              <w:rPr>
                <w:rFonts w:ascii="Arial" w:hAnsi="Arial" w:cs="Arial"/>
              </w:rPr>
              <w:t xml:space="preserve">Moderate risk of further escape, contamination or injury.   </w:t>
            </w:r>
          </w:p>
        </w:tc>
        <w:tc>
          <w:tcPr>
            <w:tcW w:w="3118" w:type="dxa"/>
            <w:shd w:val="clear" w:color="auto" w:fill="FBD4B4" w:themeFill="accent6" w:themeFillTint="66"/>
          </w:tcPr>
          <w:p w:rsidR="00C22173" w:rsidRDefault="00C22173" w:rsidP="00355F41">
            <w:pPr>
              <w:spacing w:before="120" w:after="120"/>
              <w:rPr>
                <w:rFonts w:ascii="Arial" w:hAnsi="Arial" w:cs="Arial"/>
              </w:rPr>
            </w:pPr>
            <w:r w:rsidRPr="006C17B1">
              <w:rPr>
                <w:rFonts w:ascii="Arial" w:hAnsi="Arial" w:cs="Arial"/>
              </w:rPr>
              <w:t xml:space="preserve">Unplanned </w:t>
            </w:r>
            <w:r>
              <w:rPr>
                <w:rFonts w:ascii="Arial" w:hAnsi="Arial" w:cs="Arial"/>
              </w:rPr>
              <w:t>moderate</w:t>
            </w:r>
            <w:r w:rsidRPr="006C17B1">
              <w:rPr>
                <w:rFonts w:ascii="Arial" w:hAnsi="Arial" w:cs="Arial"/>
              </w:rPr>
              <w:t xml:space="preserve"> impact on </w:t>
            </w:r>
            <w:r>
              <w:rPr>
                <w:rFonts w:ascii="Arial" w:hAnsi="Arial" w:cs="Arial"/>
              </w:rPr>
              <w:t>social, cultural, heritage conditions or amenity of community, which was of medium duration with some enduring actual or potential harm to the environment.</w:t>
            </w:r>
          </w:p>
          <w:p w:rsidR="00C22173" w:rsidRDefault="00C22173" w:rsidP="00355F41">
            <w:pPr>
              <w:spacing w:before="120" w:after="120"/>
              <w:rPr>
                <w:rFonts w:ascii="Arial" w:hAnsi="Arial" w:cs="Arial"/>
              </w:rPr>
            </w:pPr>
            <w:r>
              <w:rPr>
                <w:rFonts w:ascii="Arial" w:hAnsi="Arial" w:cs="Arial"/>
              </w:rPr>
              <w:t>For example:</w:t>
            </w:r>
          </w:p>
          <w:p w:rsidR="00C22173" w:rsidRDefault="00C22173" w:rsidP="00355F41">
            <w:pPr>
              <w:spacing w:before="120" w:after="120"/>
              <w:rPr>
                <w:rFonts w:ascii="Arial" w:hAnsi="Arial" w:cs="Arial"/>
              </w:rPr>
            </w:pPr>
            <w:r>
              <w:rPr>
                <w:rFonts w:ascii="Arial" w:hAnsi="Arial" w:cs="Arial"/>
              </w:rPr>
              <w:t>P</w:t>
            </w:r>
            <w:r w:rsidRPr="006C17B1">
              <w:rPr>
                <w:rFonts w:ascii="Arial" w:hAnsi="Arial" w:cs="Arial"/>
              </w:rPr>
              <w:t>eople</w:t>
            </w:r>
            <w:r>
              <w:rPr>
                <w:rFonts w:ascii="Arial" w:hAnsi="Arial" w:cs="Arial"/>
              </w:rPr>
              <w:t xml:space="preserve"> affected by moderate loss of amenity or moderate reduction of usual conditions</w:t>
            </w:r>
            <w:r w:rsidRPr="006C17B1">
              <w:rPr>
                <w:rFonts w:ascii="Arial" w:hAnsi="Arial" w:cs="Arial"/>
              </w:rPr>
              <w:t xml:space="preserve">; </w:t>
            </w:r>
          </w:p>
          <w:p w:rsidR="00C22173" w:rsidRDefault="00C22173" w:rsidP="00355F41">
            <w:pPr>
              <w:spacing w:before="120" w:after="120"/>
              <w:rPr>
                <w:rFonts w:ascii="Arial" w:hAnsi="Arial" w:cs="Arial"/>
              </w:rPr>
            </w:pPr>
            <w:r w:rsidRPr="006C17B1">
              <w:rPr>
                <w:rFonts w:ascii="Arial" w:hAnsi="Arial" w:cs="Arial"/>
              </w:rPr>
              <w:t>M</w:t>
            </w:r>
            <w:r>
              <w:rPr>
                <w:rFonts w:ascii="Arial" w:hAnsi="Arial" w:cs="Arial"/>
              </w:rPr>
              <w:t>oderate</w:t>
            </w:r>
            <w:r w:rsidRPr="006C17B1">
              <w:rPr>
                <w:rFonts w:ascii="Arial" w:hAnsi="Arial" w:cs="Arial"/>
              </w:rPr>
              <w:t xml:space="preserve"> repairable damage to cultural or heritage sites, structures, property and items.</w:t>
            </w:r>
          </w:p>
          <w:p w:rsidR="00C22173" w:rsidRDefault="00C22173" w:rsidP="00355F41">
            <w:pPr>
              <w:spacing w:before="120" w:after="120"/>
              <w:rPr>
                <w:rFonts w:ascii="Arial" w:hAnsi="Arial" w:cs="Arial"/>
              </w:rPr>
            </w:pPr>
          </w:p>
          <w:p w:rsidR="00C22173" w:rsidRDefault="00C22173" w:rsidP="00355F41">
            <w:pPr>
              <w:spacing w:before="120" w:after="120"/>
              <w:rPr>
                <w:rFonts w:ascii="Arial" w:hAnsi="Arial" w:cs="Arial"/>
              </w:rPr>
            </w:pPr>
            <w:r>
              <w:rPr>
                <w:rFonts w:ascii="Arial" w:hAnsi="Arial" w:cs="Arial"/>
              </w:rPr>
              <w:t xml:space="preserve">Moderate disturbance to community, social, cultural conditions, where it is possible to restore conditions in medium term. </w:t>
            </w:r>
          </w:p>
          <w:p w:rsidR="00C22173" w:rsidRPr="00652A20" w:rsidRDefault="00C22173" w:rsidP="00355F41">
            <w:pPr>
              <w:spacing w:before="120" w:after="120"/>
              <w:rPr>
                <w:rFonts w:ascii="Arial" w:hAnsi="Arial" w:cs="Arial"/>
              </w:rPr>
            </w:pPr>
            <w:r>
              <w:rPr>
                <w:rFonts w:ascii="Arial" w:hAnsi="Arial" w:cs="Arial"/>
              </w:rPr>
              <w:t>Medium term</w:t>
            </w:r>
            <w:r w:rsidRPr="006C17B1">
              <w:rPr>
                <w:rFonts w:ascii="Arial" w:hAnsi="Arial" w:cs="Arial"/>
              </w:rPr>
              <w:t xml:space="preserve"> effect observed or measured.</w:t>
            </w:r>
          </w:p>
        </w:tc>
        <w:tc>
          <w:tcPr>
            <w:tcW w:w="2835" w:type="dxa"/>
            <w:shd w:val="clear" w:color="auto" w:fill="FBD4B4" w:themeFill="accent6" w:themeFillTint="66"/>
          </w:tcPr>
          <w:p w:rsidR="00C22173" w:rsidRDefault="00C22173" w:rsidP="00355F41">
            <w:pPr>
              <w:spacing w:before="120" w:after="120"/>
              <w:rPr>
                <w:rFonts w:ascii="Arial" w:hAnsi="Arial" w:cs="Arial"/>
              </w:rPr>
            </w:pPr>
            <w:r>
              <w:rPr>
                <w:rFonts w:ascii="Arial" w:hAnsi="Arial" w:cs="Arial"/>
              </w:rPr>
              <w:t xml:space="preserve">Identify </w:t>
            </w:r>
            <w:r w:rsidRPr="006C17B1">
              <w:rPr>
                <w:rFonts w:ascii="Arial" w:hAnsi="Arial" w:cs="Arial"/>
              </w:rPr>
              <w:t xml:space="preserve">non-compliance with </w:t>
            </w:r>
            <w:r>
              <w:rPr>
                <w:rFonts w:ascii="Arial" w:hAnsi="Arial" w:cs="Arial"/>
              </w:rPr>
              <w:t xml:space="preserve">MMA, authorisation, </w:t>
            </w:r>
            <w:r w:rsidRPr="006C17B1">
              <w:rPr>
                <w:rFonts w:ascii="Arial" w:hAnsi="Arial" w:cs="Arial"/>
              </w:rPr>
              <w:t>MMP</w:t>
            </w:r>
            <w:r>
              <w:rPr>
                <w:rFonts w:ascii="Arial" w:hAnsi="Arial" w:cs="Arial"/>
              </w:rPr>
              <w:t>,</w:t>
            </w:r>
            <w:r w:rsidRPr="006C17B1">
              <w:rPr>
                <w:rFonts w:ascii="Arial" w:hAnsi="Arial" w:cs="Arial"/>
              </w:rPr>
              <w:t xml:space="preserve"> </w:t>
            </w:r>
            <w:r>
              <w:rPr>
                <w:rFonts w:ascii="Arial" w:hAnsi="Arial" w:cs="Arial"/>
              </w:rPr>
              <w:t>or operators own management system.</w:t>
            </w:r>
          </w:p>
          <w:p w:rsidR="00C22173" w:rsidRDefault="00C22173" w:rsidP="00355F41">
            <w:pPr>
              <w:spacing w:before="120" w:after="120"/>
              <w:rPr>
                <w:rFonts w:ascii="Arial" w:hAnsi="Arial" w:cs="Arial"/>
              </w:rPr>
            </w:pPr>
            <w:r>
              <w:rPr>
                <w:rFonts w:ascii="Arial" w:hAnsi="Arial" w:cs="Arial"/>
              </w:rPr>
              <w:t xml:space="preserve">Identify procedures to be followed, take appropriate action to contain/minimise impact or harm resulting from incident. </w:t>
            </w:r>
          </w:p>
          <w:p w:rsidR="00C22173" w:rsidRDefault="00C22173" w:rsidP="00355F41">
            <w:pPr>
              <w:spacing w:before="120" w:after="120"/>
              <w:rPr>
                <w:rFonts w:ascii="Arial" w:hAnsi="Arial" w:cs="Arial"/>
              </w:rPr>
            </w:pPr>
            <w:r>
              <w:rPr>
                <w:rFonts w:ascii="Arial" w:hAnsi="Arial" w:cs="Arial"/>
              </w:rPr>
              <w:t>Obligation on operator to investigate incident, including inspection and assessment of impact of incident.</w:t>
            </w:r>
          </w:p>
          <w:p w:rsidR="00C22173" w:rsidRDefault="00C22173" w:rsidP="00355F41">
            <w:pPr>
              <w:spacing w:before="120" w:after="120"/>
              <w:rPr>
                <w:rFonts w:ascii="Arial" w:hAnsi="Arial" w:cs="Arial"/>
              </w:rPr>
            </w:pPr>
            <w:r>
              <w:rPr>
                <w:rFonts w:ascii="Arial" w:hAnsi="Arial" w:cs="Arial"/>
              </w:rPr>
              <w:t xml:space="preserve">Obligation to rehabilitate physical damage to environment, mitigate any other damage, including by provision of treatment/services.  </w:t>
            </w:r>
          </w:p>
          <w:p w:rsidR="00C22173" w:rsidRDefault="00C22173" w:rsidP="00355F41">
            <w:pPr>
              <w:spacing w:before="120" w:after="120"/>
              <w:rPr>
                <w:rFonts w:ascii="Arial" w:hAnsi="Arial" w:cs="Arial"/>
              </w:rPr>
            </w:pPr>
            <w:r>
              <w:rPr>
                <w:rFonts w:ascii="Arial" w:hAnsi="Arial" w:cs="Arial"/>
              </w:rPr>
              <w:t>Obligation to provide continued monitoring for ongoing impact.</w:t>
            </w:r>
          </w:p>
          <w:p w:rsidR="00C22173" w:rsidRDefault="00C22173" w:rsidP="00355F41">
            <w:pPr>
              <w:spacing w:before="120" w:after="120"/>
              <w:rPr>
                <w:rFonts w:ascii="Arial" w:hAnsi="Arial" w:cs="Arial"/>
              </w:rPr>
            </w:pPr>
            <w:r>
              <w:rPr>
                <w:rFonts w:ascii="Arial" w:hAnsi="Arial" w:cs="Arial"/>
              </w:rPr>
              <w:t xml:space="preserve">Obligation to record in register of incidents and include in annual report to </w:t>
            </w:r>
            <w:proofErr w:type="spellStart"/>
            <w:r>
              <w:rPr>
                <w:rFonts w:ascii="Arial" w:hAnsi="Arial" w:cs="Arial"/>
              </w:rPr>
              <w:t>DoR</w:t>
            </w:r>
            <w:proofErr w:type="spellEnd"/>
          </w:p>
          <w:p w:rsidR="00C22173" w:rsidRDefault="00C22173" w:rsidP="00355F41">
            <w:pPr>
              <w:spacing w:before="120" w:after="120"/>
              <w:rPr>
                <w:rFonts w:ascii="Arial" w:hAnsi="Arial" w:cs="Arial"/>
              </w:rPr>
            </w:pPr>
            <w:r>
              <w:rPr>
                <w:rFonts w:ascii="Arial" w:hAnsi="Arial" w:cs="Arial"/>
              </w:rPr>
              <w:t xml:space="preserve">Obligation to report incident to CEO of </w:t>
            </w:r>
            <w:proofErr w:type="spellStart"/>
            <w:r>
              <w:rPr>
                <w:rFonts w:ascii="Arial" w:hAnsi="Arial" w:cs="Arial"/>
              </w:rPr>
              <w:t>DoR.</w:t>
            </w:r>
            <w:proofErr w:type="spellEnd"/>
          </w:p>
          <w:p w:rsidR="00C22173" w:rsidRPr="00652A20" w:rsidRDefault="00C22173" w:rsidP="00355F41">
            <w:pPr>
              <w:spacing w:before="120" w:after="120"/>
              <w:rPr>
                <w:rFonts w:ascii="Arial" w:hAnsi="Arial" w:cs="Arial"/>
              </w:rPr>
            </w:pPr>
            <w:r w:rsidRPr="00652A20">
              <w:rPr>
                <w:rFonts w:ascii="Arial" w:hAnsi="Arial" w:cs="Arial"/>
              </w:rPr>
              <w:t>Investigation by Regulator</w:t>
            </w:r>
            <w:r>
              <w:rPr>
                <w:rFonts w:ascii="Arial" w:hAnsi="Arial" w:cs="Arial"/>
              </w:rPr>
              <w:t xml:space="preserve"> will be required</w:t>
            </w:r>
            <w:r w:rsidRPr="00652A20">
              <w:rPr>
                <w:rFonts w:ascii="Arial" w:hAnsi="Arial" w:cs="Arial"/>
              </w:rPr>
              <w:t>.</w:t>
            </w:r>
          </w:p>
        </w:tc>
      </w:tr>
      <w:tr w:rsidR="00C22173" w:rsidRPr="00524AD5" w:rsidTr="00C22173">
        <w:tc>
          <w:tcPr>
            <w:tcW w:w="2288" w:type="dxa"/>
            <w:shd w:val="clear" w:color="auto" w:fill="E5B8B7" w:themeFill="accent2" w:themeFillTint="66"/>
          </w:tcPr>
          <w:p w:rsidR="00C22173" w:rsidRPr="00652A20" w:rsidRDefault="00C22173" w:rsidP="00355F41">
            <w:pPr>
              <w:spacing w:before="120" w:after="120"/>
              <w:jc w:val="center"/>
              <w:rPr>
                <w:rFonts w:ascii="Arial" w:hAnsi="Arial" w:cs="Arial"/>
              </w:rPr>
            </w:pPr>
            <w:r w:rsidRPr="00652A20">
              <w:rPr>
                <w:rFonts w:ascii="Arial" w:hAnsi="Arial" w:cs="Arial"/>
              </w:rPr>
              <w:t>4</w:t>
            </w:r>
          </w:p>
        </w:tc>
        <w:tc>
          <w:tcPr>
            <w:tcW w:w="2817" w:type="dxa"/>
            <w:shd w:val="clear" w:color="auto" w:fill="E5B8B7" w:themeFill="accent2" w:themeFillTint="66"/>
          </w:tcPr>
          <w:p w:rsidR="00C22173" w:rsidRDefault="00C22173" w:rsidP="00355F41">
            <w:pPr>
              <w:spacing w:before="120" w:after="120"/>
              <w:rPr>
                <w:rFonts w:ascii="Arial" w:eastAsia="Times New Roman" w:hAnsi="Arial" w:cs="Arial"/>
                <w:lang w:eastAsia="en-AU"/>
              </w:rPr>
            </w:pPr>
            <w:r w:rsidRPr="00652A20">
              <w:rPr>
                <w:rFonts w:ascii="Arial" w:hAnsi="Arial" w:cs="Arial"/>
              </w:rPr>
              <w:t xml:space="preserve">Unplanned major impact </w:t>
            </w:r>
            <w:r>
              <w:rPr>
                <w:rFonts w:ascii="Arial" w:hAnsi="Arial" w:cs="Arial"/>
              </w:rPr>
              <w:t xml:space="preserve">on environment </w:t>
            </w:r>
            <w:r w:rsidRPr="00652A20">
              <w:rPr>
                <w:rFonts w:ascii="Arial" w:hAnsi="Arial" w:cs="Arial"/>
              </w:rPr>
              <w:t xml:space="preserve">&gt; 1 year duration on ecosystem </w:t>
            </w:r>
          </w:p>
          <w:p w:rsidR="00C22173" w:rsidRPr="00652A20" w:rsidRDefault="00C22173" w:rsidP="00355F41">
            <w:pPr>
              <w:spacing w:before="120" w:after="120"/>
              <w:rPr>
                <w:rFonts w:ascii="Arial" w:hAnsi="Arial" w:cs="Arial"/>
              </w:rPr>
            </w:pPr>
            <w:r>
              <w:rPr>
                <w:rFonts w:ascii="Arial" w:hAnsi="Arial" w:cs="Arial"/>
              </w:rPr>
              <w:t xml:space="preserve">Unplanned impact on a </w:t>
            </w:r>
            <w:r w:rsidRPr="00652A20">
              <w:rPr>
                <w:rFonts w:ascii="Arial" w:hAnsi="Arial" w:cs="Arial"/>
              </w:rPr>
              <w:t>threatened species</w:t>
            </w:r>
            <w:r>
              <w:rPr>
                <w:rFonts w:ascii="Arial" w:hAnsi="Arial" w:cs="Arial"/>
              </w:rPr>
              <w:t xml:space="preserve"> or its habitat</w:t>
            </w:r>
            <w:r w:rsidRPr="00652A20">
              <w:rPr>
                <w:rFonts w:ascii="Arial" w:hAnsi="Arial" w:cs="Arial"/>
              </w:rPr>
              <w:t>.</w:t>
            </w:r>
          </w:p>
          <w:p w:rsidR="00C22173" w:rsidRDefault="00C22173" w:rsidP="00355F41">
            <w:pPr>
              <w:spacing w:before="120" w:after="120"/>
              <w:rPr>
                <w:rFonts w:ascii="Arial" w:eastAsia="Times New Roman" w:hAnsi="Arial" w:cs="Arial"/>
                <w:lang w:eastAsia="en-AU"/>
              </w:rPr>
            </w:pPr>
            <w:r w:rsidRPr="00652A20">
              <w:rPr>
                <w:rFonts w:ascii="Arial" w:hAnsi="Arial" w:cs="Arial"/>
              </w:rPr>
              <w:t>Possible</w:t>
            </w:r>
            <w:r>
              <w:rPr>
                <w:rFonts w:ascii="Arial" w:hAnsi="Arial" w:cs="Arial"/>
              </w:rPr>
              <w:t>,</w:t>
            </w:r>
            <w:r w:rsidRPr="00652A20">
              <w:rPr>
                <w:rFonts w:ascii="Arial" w:hAnsi="Arial" w:cs="Arial"/>
              </w:rPr>
              <w:t xml:space="preserve"> irreversible damage to ecosystem.</w:t>
            </w:r>
          </w:p>
          <w:p w:rsidR="00C22173" w:rsidRPr="006C17B1" w:rsidRDefault="00C22173" w:rsidP="00355F41">
            <w:pPr>
              <w:spacing w:before="120" w:after="120"/>
              <w:rPr>
                <w:rFonts w:ascii="Arial" w:hAnsi="Arial" w:cs="Arial"/>
              </w:rPr>
            </w:pPr>
            <w:r>
              <w:rPr>
                <w:rFonts w:ascii="Arial" w:hAnsi="Arial" w:cs="Arial"/>
              </w:rPr>
              <w:t xml:space="preserve">Unplanned major impact on well-being of humans. </w:t>
            </w:r>
          </w:p>
          <w:p w:rsidR="00C22173" w:rsidRDefault="00C22173" w:rsidP="00355F41">
            <w:pPr>
              <w:spacing w:before="120" w:after="120"/>
              <w:rPr>
                <w:rFonts w:ascii="Arial" w:hAnsi="Arial" w:cs="Arial"/>
              </w:rPr>
            </w:pPr>
            <w:r>
              <w:rPr>
                <w:rFonts w:ascii="Arial" w:hAnsi="Arial" w:cs="Arial"/>
              </w:rPr>
              <w:t xml:space="preserve">For example: </w:t>
            </w:r>
          </w:p>
          <w:p w:rsidR="00C22173" w:rsidRDefault="00C22173" w:rsidP="00355F41">
            <w:pPr>
              <w:spacing w:before="120" w:after="120"/>
              <w:rPr>
                <w:rFonts w:ascii="Arial" w:hAnsi="Arial" w:cs="Arial"/>
              </w:rPr>
            </w:pPr>
            <w:r w:rsidRPr="006C17B1">
              <w:rPr>
                <w:rFonts w:ascii="Arial" w:hAnsi="Arial" w:cs="Arial"/>
              </w:rPr>
              <w:lastRenderedPageBreak/>
              <w:t xml:space="preserve">A </w:t>
            </w:r>
            <w:r>
              <w:rPr>
                <w:rFonts w:ascii="Arial" w:hAnsi="Arial" w:cs="Arial"/>
              </w:rPr>
              <w:t>major</w:t>
            </w:r>
            <w:r w:rsidRPr="006C17B1">
              <w:rPr>
                <w:rFonts w:ascii="Arial" w:hAnsi="Arial" w:cs="Arial"/>
              </w:rPr>
              <w:t xml:space="preserve"> impact </w:t>
            </w:r>
            <w:r>
              <w:rPr>
                <w:rFonts w:ascii="Arial" w:hAnsi="Arial" w:cs="Arial"/>
              </w:rPr>
              <w:t xml:space="preserve">on </w:t>
            </w:r>
            <w:r w:rsidRPr="006C17B1">
              <w:rPr>
                <w:rFonts w:ascii="Arial" w:hAnsi="Arial" w:cs="Arial"/>
              </w:rPr>
              <w:t xml:space="preserve">non-threatened species and the environment, </w:t>
            </w:r>
            <w:r>
              <w:rPr>
                <w:rFonts w:ascii="Arial" w:hAnsi="Arial" w:cs="Arial"/>
              </w:rPr>
              <w:t xml:space="preserve">the </w:t>
            </w:r>
            <w:r w:rsidRPr="006C17B1">
              <w:rPr>
                <w:rFonts w:ascii="Arial" w:hAnsi="Arial" w:cs="Arial"/>
              </w:rPr>
              <w:t xml:space="preserve">duration of </w:t>
            </w:r>
            <w:r>
              <w:rPr>
                <w:rFonts w:ascii="Arial" w:hAnsi="Arial" w:cs="Arial"/>
              </w:rPr>
              <w:t>which is likely to be &gt;</w:t>
            </w:r>
            <w:r w:rsidRPr="006C17B1">
              <w:rPr>
                <w:rFonts w:ascii="Arial" w:hAnsi="Arial" w:cs="Arial"/>
              </w:rPr>
              <w:t xml:space="preserve"> 1 month.</w:t>
            </w:r>
          </w:p>
          <w:p w:rsidR="00C22173" w:rsidRDefault="00C22173" w:rsidP="00355F41">
            <w:pPr>
              <w:spacing w:before="120" w:after="120"/>
              <w:rPr>
                <w:rFonts w:ascii="Arial" w:hAnsi="Arial" w:cs="Arial"/>
              </w:rPr>
            </w:pPr>
            <w:r>
              <w:rPr>
                <w:rFonts w:ascii="Arial" w:hAnsi="Arial" w:cs="Arial"/>
              </w:rPr>
              <w:t>Any impact on a threatened species or its habitat whether reversible or not.</w:t>
            </w:r>
          </w:p>
          <w:p w:rsidR="00C22173" w:rsidRPr="006C17B1" w:rsidRDefault="00C22173" w:rsidP="00355F41">
            <w:pPr>
              <w:spacing w:before="120" w:after="120"/>
              <w:rPr>
                <w:rFonts w:ascii="Arial" w:hAnsi="Arial" w:cs="Arial"/>
              </w:rPr>
            </w:pPr>
            <w:r>
              <w:rPr>
                <w:rFonts w:ascii="Arial" w:hAnsi="Arial" w:cs="Arial"/>
              </w:rPr>
              <w:t>A serious impact on the well-being of humans which requires urgent or long-term treatment</w:t>
            </w:r>
            <w:r w:rsidRPr="006C17B1">
              <w:rPr>
                <w:rFonts w:ascii="Arial" w:hAnsi="Arial" w:cs="Arial"/>
              </w:rPr>
              <w:t>.</w:t>
            </w:r>
          </w:p>
          <w:p w:rsidR="00C22173" w:rsidRDefault="00C22173" w:rsidP="00355F41">
            <w:pPr>
              <w:spacing w:before="120" w:after="120"/>
              <w:rPr>
                <w:rFonts w:ascii="Arial" w:hAnsi="Arial" w:cs="Arial"/>
              </w:rPr>
            </w:pPr>
            <w:r>
              <w:rPr>
                <w:rFonts w:ascii="Arial" w:hAnsi="Arial" w:cs="Arial"/>
              </w:rPr>
              <w:t>Likelihood of safely containing, retrieving or neutralising products of incident is limited or will require long term action.</w:t>
            </w:r>
          </w:p>
          <w:p w:rsidR="00C22173" w:rsidRPr="00652A20" w:rsidRDefault="00C22173" w:rsidP="00355F41">
            <w:pPr>
              <w:spacing w:before="120" w:after="120"/>
              <w:rPr>
                <w:rFonts w:ascii="Arial" w:hAnsi="Arial" w:cs="Arial"/>
              </w:rPr>
            </w:pPr>
            <w:r>
              <w:rPr>
                <w:rFonts w:ascii="Arial" w:hAnsi="Arial" w:cs="Arial"/>
              </w:rPr>
              <w:t xml:space="preserve">High risk of further escape, contamination or injury.  </w:t>
            </w:r>
          </w:p>
        </w:tc>
        <w:tc>
          <w:tcPr>
            <w:tcW w:w="3118" w:type="dxa"/>
            <w:shd w:val="clear" w:color="auto" w:fill="E5B8B7" w:themeFill="accent2" w:themeFillTint="66"/>
          </w:tcPr>
          <w:p w:rsidR="00C22173" w:rsidRDefault="00C22173" w:rsidP="00355F41">
            <w:pPr>
              <w:spacing w:before="120" w:after="120"/>
              <w:rPr>
                <w:rFonts w:ascii="Arial" w:hAnsi="Arial" w:cs="Arial"/>
              </w:rPr>
            </w:pPr>
            <w:r w:rsidRPr="006C17B1">
              <w:rPr>
                <w:rFonts w:ascii="Arial" w:hAnsi="Arial" w:cs="Arial"/>
              </w:rPr>
              <w:lastRenderedPageBreak/>
              <w:t xml:space="preserve">Unplanned </w:t>
            </w:r>
            <w:r>
              <w:rPr>
                <w:rFonts w:ascii="Arial" w:hAnsi="Arial" w:cs="Arial"/>
              </w:rPr>
              <w:t>major</w:t>
            </w:r>
            <w:r w:rsidRPr="006C17B1">
              <w:rPr>
                <w:rFonts w:ascii="Arial" w:hAnsi="Arial" w:cs="Arial"/>
              </w:rPr>
              <w:t xml:space="preserve"> impact on </w:t>
            </w:r>
            <w:r>
              <w:rPr>
                <w:rFonts w:ascii="Arial" w:hAnsi="Arial" w:cs="Arial"/>
              </w:rPr>
              <w:t>social, cultural, heritage conditions or amenity of community, with some enduring actual or potential harm to the environment.</w:t>
            </w:r>
          </w:p>
          <w:p w:rsidR="00C22173" w:rsidRDefault="00C22173" w:rsidP="00355F41">
            <w:pPr>
              <w:spacing w:before="120" w:after="120"/>
              <w:rPr>
                <w:rFonts w:ascii="Arial" w:hAnsi="Arial" w:cs="Arial"/>
              </w:rPr>
            </w:pPr>
            <w:r>
              <w:rPr>
                <w:rFonts w:ascii="Arial" w:hAnsi="Arial" w:cs="Arial"/>
              </w:rPr>
              <w:t>For example:</w:t>
            </w:r>
          </w:p>
          <w:p w:rsidR="00C22173" w:rsidRDefault="00C22173" w:rsidP="00355F41">
            <w:pPr>
              <w:spacing w:before="120" w:after="120"/>
              <w:rPr>
                <w:rFonts w:ascii="Arial" w:hAnsi="Arial" w:cs="Arial"/>
              </w:rPr>
            </w:pPr>
            <w:r>
              <w:rPr>
                <w:rFonts w:ascii="Arial" w:hAnsi="Arial" w:cs="Arial"/>
              </w:rPr>
              <w:t>P</w:t>
            </w:r>
            <w:r w:rsidRPr="006C17B1">
              <w:rPr>
                <w:rFonts w:ascii="Arial" w:hAnsi="Arial" w:cs="Arial"/>
              </w:rPr>
              <w:t>eople</w:t>
            </w:r>
            <w:r>
              <w:rPr>
                <w:rFonts w:ascii="Arial" w:hAnsi="Arial" w:cs="Arial"/>
              </w:rPr>
              <w:t xml:space="preserve"> affected by significant loss of amenity or significant reduction of usual conditions</w:t>
            </w:r>
            <w:r w:rsidRPr="006C17B1">
              <w:rPr>
                <w:rFonts w:ascii="Arial" w:hAnsi="Arial" w:cs="Arial"/>
              </w:rPr>
              <w:t xml:space="preserve">; </w:t>
            </w:r>
          </w:p>
          <w:p w:rsidR="00C22173" w:rsidRDefault="00C22173" w:rsidP="00355F41">
            <w:pPr>
              <w:spacing w:before="120" w:after="120"/>
              <w:rPr>
                <w:rFonts w:ascii="Arial" w:hAnsi="Arial" w:cs="Arial"/>
              </w:rPr>
            </w:pPr>
            <w:r>
              <w:rPr>
                <w:rFonts w:ascii="Arial" w:hAnsi="Arial" w:cs="Arial"/>
              </w:rPr>
              <w:t>Significant</w:t>
            </w:r>
            <w:r w:rsidRPr="006C17B1">
              <w:rPr>
                <w:rFonts w:ascii="Arial" w:hAnsi="Arial" w:cs="Arial"/>
              </w:rPr>
              <w:t xml:space="preserve"> repairable</w:t>
            </w:r>
            <w:r>
              <w:rPr>
                <w:rFonts w:ascii="Arial" w:hAnsi="Arial" w:cs="Arial"/>
              </w:rPr>
              <w:t xml:space="preserve"> or irreparable</w:t>
            </w:r>
            <w:r w:rsidRPr="006C17B1">
              <w:rPr>
                <w:rFonts w:ascii="Arial" w:hAnsi="Arial" w:cs="Arial"/>
              </w:rPr>
              <w:t xml:space="preserve"> damage to </w:t>
            </w:r>
            <w:r w:rsidRPr="006C17B1">
              <w:rPr>
                <w:rFonts w:ascii="Arial" w:hAnsi="Arial" w:cs="Arial"/>
              </w:rPr>
              <w:lastRenderedPageBreak/>
              <w:t>cultural or heritage sites, structures, property and items.</w:t>
            </w:r>
          </w:p>
          <w:p w:rsidR="00C22173" w:rsidRDefault="00C22173" w:rsidP="00355F41">
            <w:pPr>
              <w:spacing w:before="120" w:after="120"/>
              <w:rPr>
                <w:rFonts w:ascii="Arial" w:hAnsi="Arial" w:cs="Arial"/>
              </w:rPr>
            </w:pPr>
            <w:r>
              <w:rPr>
                <w:rFonts w:ascii="Arial" w:hAnsi="Arial" w:cs="Arial"/>
              </w:rPr>
              <w:t xml:space="preserve">Significant disturbance to community, social, cultural conditions, where it is possible to restore conditions in the longer term, or where it may not be possible to restore conditions. </w:t>
            </w:r>
          </w:p>
          <w:p w:rsidR="00C22173" w:rsidRPr="00652A20" w:rsidRDefault="00C22173" w:rsidP="00355F41">
            <w:pPr>
              <w:spacing w:before="120" w:after="120"/>
              <w:rPr>
                <w:rFonts w:ascii="Arial" w:hAnsi="Arial" w:cs="Arial"/>
              </w:rPr>
            </w:pPr>
            <w:r>
              <w:rPr>
                <w:rFonts w:ascii="Arial" w:hAnsi="Arial" w:cs="Arial"/>
              </w:rPr>
              <w:t>Long term</w:t>
            </w:r>
            <w:r w:rsidRPr="006C17B1">
              <w:rPr>
                <w:rFonts w:ascii="Arial" w:hAnsi="Arial" w:cs="Arial"/>
              </w:rPr>
              <w:t xml:space="preserve"> effect observed or measured.</w:t>
            </w:r>
          </w:p>
        </w:tc>
        <w:tc>
          <w:tcPr>
            <w:tcW w:w="2835" w:type="dxa"/>
            <w:shd w:val="clear" w:color="auto" w:fill="E5B8B7" w:themeFill="accent2" w:themeFillTint="66"/>
          </w:tcPr>
          <w:p w:rsidR="00C22173" w:rsidRDefault="00C22173" w:rsidP="00355F41">
            <w:pPr>
              <w:spacing w:before="120" w:after="120"/>
              <w:rPr>
                <w:rFonts w:ascii="Arial" w:hAnsi="Arial" w:cs="Arial"/>
              </w:rPr>
            </w:pPr>
            <w:r>
              <w:rPr>
                <w:rFonts w:ascii="Arial" w:hAnsi="Arial" w:cs="Arial"/>
              </w:rPr>
              <w:lastRenderedPageBreak/>
              <w:t xml:space="preserve">Identify </w:t>
            </w:r>
            <w:r w:rsidRPr="006C17B1">
              <w:rPr>
                <w:rFonts w:ascii="Arial" w:hAnsi="Arial" w:cs="Arial"/>
              </w:rPr>
              <w:t xml:space="preserve">non-compliance with </w:t>
            </w:r>
            <w:r>
              <w:rPr>
                <w:rFonts w:ascii="Arial" w:hAnsi="Arial" w:cs="Arial"/>
              </w:rPr>
              <w:t xml:space="preserve">MMA, authorisation, </w:t>
            </w:r>
            <w:r w:rsidRPr="006C17B1">
              <w:rPr>
                <w:rFonts w:ascii="Arial" w:hAnsi="Arial" w:cs="Arial"/>
              </w:rPr>
              <w:t>MMP</w:t>
            </w:r>
            <w:r>
              <w:rPr>
                <w:rFonts w:ascii="Arial" w:hAnsi="Arial" w:cs="Arial"/>
              </w:rPr>
              <w:t>,</w:t>
            </w:r>
            <w:r w:rsidRPr="006C17B1">
              <w:rPr>
                <w:rFonts w:ascii="Arial" w:hAnsi="Arial" w:cs="Arial"/>
              </w:rPr>
              <w:t xml:space="preserve"> </w:t>
            </w:r>
            <w:r>
              <w:rPr>
                <w:rFonts w:ascii="Arial" w:hAnsi="Arial" w:cs="Arial"/>
              </w:rPr>
              <w:t>or operators own management system.</w:t>
            </w:r>
          </w:p>
          <w:p w:rsidR="00C22173" w:rsidRDefault="00C22173" w:rsidP="00355F41">
            <w:pPr>
              <w:spacing w:before="120" w:after="120"/>
              <w:rPr>
                <w:rFonts w:ascii="Arial" w:hAnsi="Arial" w:cs="Arial"/>
              </w:rPr>
            </w:pPr>
            <w:r>
              <w:rPr>
                <w:rFonts w:ascii="Arial" w:hAnsi="Arial" w:cs="Arial"/>
              </w:rPr>
              <w:t xml:space="preserve">Identify procedures to be followed, take appropriate action to contain/minimise impact or harm resulting from incident. </w:t>
            </w:r>
          </w:p>
          <w:p w:rsidR="00C22173" w:rsidRDefault="00C22173" w:rsidP="00355F41">
            <w:pPr>
              <w:spacing w:before="120" w:after="120"/>
              <w:rPr>
                <w:rFonts w:ascii="Arial" w:hAnsi="Arial" w:cs="Arial"/>
              </w:rPr>
            </w:pPr>
            <w:r>
              <w:rPr>
                <w:rFonts w:ascii="Arial" w:hAnsi="Arial" w:cs="Arial"/>
              </w:rPr>
              <w:t xml:space="preserve">Obligation on operator to investigate incident, including inspection and assessment of impact of </w:t>
            </w:r>
            <w:r>
              <w:rPr>
                <w:rFonts w:ascii="Arial" w:hAnsi="Arial" w:cs="Arial"/>
              </w:rPr>
              <w:lastRenderedPageBreak/>
              <w:t>incident.</w:t>
            </w:r>
          </w:p>
          <w:p w:rsidR="00C22173" w:rsidRDefault="00C22173" w:rsidP="00355F41">
            <w:pPr>
              <w:spacing w:before="120" w:after="120"/>
              <w:rPr>
                <w:rFonts w:ascii="Arial" w:hAnsi="Arial" w:cs="Arial"/>
              </w:rPr>
            </w:pPr>
            <w:r>
              <w:rPr>
                <w:rFonts w:ascii="Arial" w:hAnsi="Arial" w:cs="Arial"/>
              </w:rPr>
              <w:t xml:space="preserve">Obligation to rehabilitate physical damage to environment, mitigate any other damage, including by provision of treatment/services.  </w:t>
            </w:r>
          </w:p>
          <w:p w:rsidR="00C22173" w:rsidRDefault="00C22173" w:rsidP="00355F41">
            <w:pPr>
              <w:spacing w:before="120" w:after="120"/>
              <w:rPr>
                <w:rFonts w:ascii="Arial" w:hAnsi="Arial" w:cs="Arial"/>
              </w:rPr>
            </w:pPr>
            <w:r>
              <w:rPr>
                <w:rFonts w:ascii="Arial" w:hAnsi="Arial" w:cs="Arial"/>
              </w:rPr>
              <w:t>Obligation to provide continued monitoring for ongoing impact.</w:t>
            </w:r>
          </w:p>
          <w:p w:rsidR="00C22173" w:rsidRDefault="00C22173" w:rsidP="00355F41">
            <w:pPr>
              <w:spacing w:before="120" w:after="120"/>
              <w:rPr>
                <w:rFonts w:ascii="Arial" w:hAnsi="Arial" w:cs="Arial"/>
              </w:rPr>
            </w:pPr>
            <w:r>
              <w:rPr>
                <w:rFonts w:ascii="Arial" w:hAnsi="Arial" w:cs="Arial"/>
              </w:rPr>
              <w:t xml:space="preserve">Obligation to record in register of incidents and include in annual report to </w:t>
            </w:r>
            <w:proofErr w:type="spellStart"/>
            <w:r>
              <w:rPr>
                <w:rFonts w:ascii="Arial" w:hAnsi="Arial" w:cs="Arial"/>
              </w:rPr>
              <w:t>DoR</w:t>
            </w:r>
            <w:proofErr w:type="spellEnd"/>
          </w:p>
          <w:p w:rsidR="00C22173" w:rsidRDefault="00C22173" w:rsidP="00355F41">
            <w:pPr>
              <w:spacing w:before="120" w:after="120"/>
              <w:rPr>
                <w:rFonts w:ascii="Arial" w:hAnsi="Arial" w:cs="Arial"/>
              </w:rPr>
            </w:pPr>
            <w:r>
              <w:rPr>
                <w:rFonts w:ascii="Arial" w:hAnsi="Arial" w:cs="Arial"/>
              </w:rPr>
              <w:t xml:space="preserve">Obligation to report incident to CEO of </w:t>
            </w:r>
            <w:proofErr w:type="spellStart"/>
            <w:r>
              <w:rPr>
                <w:rFonts w:ascii="Arial" w:hAnsi="Arial" w:cs="Arial"/>
              </w:rPr>
              <w:t>DoR.</w:t>
            </w:r>
            <w:proofErr w:type="spellEnd"/>
          </w:p>
          <w:p w:rsidR="00C22173" w:rsidRPr="006C17B1" w:rsidRDefault="00C22173" w:rsidP="00355F41">
            <w:pPr>
              <w:spacing w:before="120" w:after="120"/>
              <w:rPr>
                <w:rFonts w:ascii="Arial" w:hAnsi="Arial" w:cs="Arial"/>
              </w:rPr>
            </w:pPr>
            <w:r w:rsidRPr="006C17B1">
              <w:rPr>
                <w:rFonts w:ascii="Arial" w:hAnsi="Arial" w:cs="Arial"/>
              </w:rPr>
              <w:t>Investigation by Regulator</w:t>
            </w:r>
            <w:r>
              <w:rPr>
                <w:rFonts w:ascii="Arial" w:hAnsi="Arial" w:cs="Arial"/>
              </w:rPr>
              <w:t xml:space="preserve"> will be required</w:t>
            </w:r>
            <w:r w:rsidRPr="006C17B1">
              <w:rPr>
                <w:rFonts w:ascii="Arial" w:hAnsi="Arial" w:cs="Arial"/>
              </w:rPr>
              <w:t>.</w:t>
            </w:r>
          </w:p>
          <w:p w:rsidR="00C22173" w:rsidRPr="00652A20" w:rsidRDefault="00C22173" w:rsidP="00355F41">
            <w:pPr>
              <w:spacing w:before="120" w:after="120"/>
              <w:rPr>
                <w:rFonts w:ascii="Arial" w:hAnsi="Arial" w:cs="Arial"/>
              </w:rPr>
            </w:pPr>
          </w:p>
        </w:tc>
      </w:tr>
    </w:tbl>
    <w:p w:rsidR="00C22173" w:rsidRPr="00652A20" w:rsidRDefault="00C22173" w:rsidP="00C22173">
      <w:pPr>
        <w:rPr>
          <w:rFonts w:ascii="Arial" w:hAnsi="Arial" w:cs="Arial"/>
        </w:rPr>
      </w:pPr>
    </w:p>
    <w:p w:rsidR="00C22173" w:rsidRPr="00652A20" w:rsidRDefault="00C22173" w:rsidP="00C22173">
      <w:pPr>
        <w:jc w:val="center"/>
        <w:rPr>
          <w:rFonts w:ascii="Arial" w:hAnsi="Arial" w:cs="Arial"/>
          <w:b/>
        </w:rPr>
      </w:pPr>
      <w:r w:rsidRPr="00652A20">
        <w:rPr>
          <w:rFonts w:ascii="Arial" w:hAnsi="Arial" w:cs="Arial"/>
          <w:b/>
        </w:rPr>
        <w:t>S</w:t>
      </w:r>
      <w:r>
        <w:rPr>
          <w:rFonts w:ascii="Arial" w:hAnsi="Arial" w:cs="Arial"/>
          <w:b/>
        </w:rPr>
        <w:t xml:space="preserve">ection </w:t>
      </w:r>
      <w:r w:rsidRPr="00652A20">
        <w:rPr>
          <w:rFonts w:ascii="Arial" w:hAnsi="Arial" w:cs="Arial"/>
          <w:b/>
        </w:rPr>
        <w:t>29 reporting</w:t>
      </w:r>
      <w:r>
        <w:rPr>
          <w:rFonts w:ascii="Arial" w:hAnsi="Arial" w:cs="Arial"/>
          <w:b/>
        </w:rPr>
        <w:t xml:space="preserve"> is</w:t>
      </w:r>
      <w:r w:rsidRPr="00652A20">
        <w:rPr>
          <w:rFonts w:ascii="Arial" w:hAnsi="Arial" w:cs="Arial"/>
          <w:b/>
        </w:rPr>
        <w:t xml:space="preserve"> required for </w:t>
      </w:r>
      <w:r>
        <w:rPr>
          <w:rFonts w:ascii="Arial" w:hAnsi="Arial" w:cs="Arial"/>
          <w:b/>
        </w:rPr>
        <w:t>all incidents identified as being with</w:t>
      </w:r>
      <w:r w:rsidRPr="00652A20">
        <w:rPr>
          <w:rFonts w:ascii="Arial" w:hAnsi="Arial" w:cs="Arial"/>
          <w:b/>
        </w:rPr>
        <w:t xml:space="preserve">in </w:t>
      </w:r>
      <w:r>
        <w:rPr>
          <w:rFonts w:ascii="Arial" w:hAnsi="Arial" w:cs="Arial"/>
          <w:b/>
        </w:rPr>
        <w:t xml:space="preserve">severity </w:t>
      </w:r>
      <w:r w:rsidRPr="00652A20">
        <w:rPr>
          <w:rFonts w:ascii="Arial" w:hAnsi="Arial" w:cs="Arial"/>
          <w:b/>
        </w:rPr>
        <w:t>class 2</w:t>
      </w:r>
      <w:r>
        <w:rPr>
          <w:rFonts w:ascii="Arial" w:hAnsi="Arial" w:cs="Arial"/>
          <w:b/>
        </w:rPr>
        <w:t>, 3 or 4</w:t>
      </w:r>
      <w:r w:rsidRPr="00652A20">
        <w:rPr>
          <w:rFonts w:ascii="Arial" w:hAnsi="Arial" w:cs="Arial"/>
          <w:b/>
        </w:rPr>
        <w:t>.</w:t>
      </w:r>
    </w:p>
    <w:p w:rsidR="00C22173" w:rsidRPr="00652A20" w:rsidRDefault="00C22173" w:rsidP="00C22173">
      <w:pPr>
        <w:spacing w:before="120"/>
        <w:jc w:val="both"/>
        <w:rPr>
          <w:rFonts w:ascii="Arial" w:hAnsi="Arial" w:cs="Arial"/>
        </w:rPr>
      </w:pPr>
      <w:r w:rsidRPr="00652A20">
        <w:rPr>
          <w:rFonts w:ascii="Arial" w:hAnsi="Arial" w:cs="Arial"/>
        </w:rPr>
        <w:t xml:space="preserve">An environmental incident is an event where the following conditions are met: </w:t>
      </w:r>
    </w:p>
    <w:p w:rsidR="00C22173" w:rsidRPr="00652A20" w:rsidRDefault="00C22173" w:rsidP="00C22173">
      <w:pPr>
        <w:pStyle w:val="ListParagraph"/>
        <w:numPr>
          <w:ilvl w:val="0"/>
          <w:numId w:val="3"/>
        </w:numPr>
        <w:spacing w:before="120" w:after="0" w:line="240" w:lineRule="auto"/>
        <w:ind w:left="714" w:hanging="357"/>
        <w:jc w:val="both"/>
        <w:rPr>
          <w:rFonts w:ascii="Arial" w:hAnsi="Arial" w:cs="Arial"/>
        </w:rPr>
      </w:pPr>
      <w:r>
        <w:rPr>
          <w:rFonts w:ascii="Arial" w:hAnsi="Arial" w:cs="Arial"/>
        </w:rPr>
        <w:t xml:space="preserve">it </w:t>
      </w:r>
      <w:r w:rsidRPr="00652A20">
        <w:rPr>
          <w:rFonts w:ascii="Arial" w:hAnsi="Arial" w:cs="Arial"/>
        </w:rPr>
        <w:t xml:space="preserve">is unplanned i.e. </w:t>
      </w:r>
      <w:r>
        <w:rPr>
          <w:rFonts w:ascii="Arial" w:hAnsi="Arial" w:cs="Arial"/>
        </w:rPr>
        <w:t xml:space="preserve">an activity or procedure not contained in or contemplated by </w:t>
      </w:r>
      <w:r w:rsidRPr="00652A20">
        <w:rPr>
          <w:rFonts w:ascii="Arial" w:hAnsi="Arial" w:cs="Arial"/>
        </w:rPr>
        <w:t>the approved Mining Management Plan</w:t>
      </w:r>
      <w:r>
        <w:rPr>
          <w:rFonts w:ascii="Arial" w:hAnsi="Arial" w:cs="Arial"/>
        </w:rPr>
        <w:t xml:space="preserve"> (and is therefore not an authorised activity);</w:t>
      </w:r>
      <w:r w:rsidRPr="00652A20">
        <w:rPr>
          <w:rFonts w:ascii="Arial" w:hAnsi="Arial" w:cs="Arial"/>
        </w:rPr>
        <w:t xml:space="preserve"> and</w:t>
      </w:r>
    </w:p>
    <w:p w:rsidR="00C22173" w:rsidRPr="00652A20" w:rsidRDefault="00C22173" w:rsidP="00C22173">
      <w:pPr>
        <w:pStyle w:val="ListParagraph"/>
        <w:numPr>
          <w:ilvl w:val="0"/>
          <w:numId w:val="3"/>
        </w:numPr>
        <w:spacing w:before="120" w:after="0" w:line="240" w:lineRule="auto"/>
        <w:ind w:left="714" w:hanging="357"/>
        <w:jc w:val="both"/>
        <w:rPr>
          <w:rFonts w:ascii="Arial" w:hAnsi="Arial" w:cs="Arial"/>
        </w:rPr>
      </w:pPr>
      <w:proofErr w:type="gramStart"/>
      <w:r>
        <w:rPr>
          <w:rFonts w:ascii="Arial" w:hAnsi="Arial" w:cs="Arial"/>
        </w:rPr>
        <w:t>it’s</w:t>
      </w:r>
      <w:proofErr w:type="gramEnd"/>
      <w:r w:rsidRPr="00652A20">
        <w:rPr>
          <w:rFonts w:ascii="Arial" w:hAnsi="Arial" w:cs="Arial"/>
        </w:rPr>
        <w:t xml:space="preserve"> impact </w:t>
      </w:r>
      <w:r>
        <w:rPr>
          <w:rFonts w:ascii="Arial" w:hAnsi="Arial" w:cs="Arial"/>
        </w:rPr>
        <w:t xml:space="preserve">is harmful </w:t>
      </w:r>
      <w:r w:rsidRPr="00652A20">
        <w:rPr>
          <w:rFonts w:ascii="Arial" w:hAnsi="Arial" w:cs="Arial"/>
        </w:rPr>
        <w:t>to</w:t>
      </w:r>
      <w:r>
        <w:rPr>
          <w:rFonts w:ascii="Arial" w:hAnsi="Arial" w:cs="Arial"/>
        </w:rPr>
        <w:t xml:space="preserve"> </w:t>
      </w:r>
      <w:r w:rsidRPr="00652A20">
        <w:rPr>
          <w:rFonts w:ascii="Arial" w:hAnsi="Arial" w:cs="Arial"/>
        </w:rPr>
        <w:t xml:space="preserve">the environment.  </w:t>
      </w:r>
    </w:p>
    <w:p w:rsidR="00C22173" w:rsidRPr="00652A20" w:rsidRDefault="00C22173" w:rsidP="00C22173">
      <w:pPr>
        <w:spacing w:before="120"/>
        <w:jc w:val="both"/>
        <w:rPr>
          <w:rFonts w:ascii="Arial" w:hAnsi="Arial" w:cs="Arial"/>
        </w:rPr>
      </w:pPr>
      <w:r>
        <w:rPr>
          <w:rFonts w:ascii="Arial" w:hAnsi="Arial" w:cs="Arial"/>
        </w:rPr>
        <w:t>Incidents</w:t>
      </w:r>
      <w:r w:rsidRPr="00652A20">
        <w:rPr>
          <w:rFonts w:ascii="Arial" w:hAnsi="Arial" w:cs="Arial"/>
        </w:rPr>
        <w:t xml:space="preserve"> likely to be the subject of </w:t>
      </w:r>
      <w:r>
        <w:rPr>
          <w:rFonts w:ascii="Arial" w:hAnsi="Arial" w:cs="Arial"/>
        </w:rPr>
        <w:t xml:space="preserve">a section 29 </w:t>
      </w:r>
      <w:r w:rsidRPr="00652A20">
        <w:rPr>
          <w:rFonts w:ascii="Arial" w:hAnsi="Arial" w:cs="Arial"/>
        </w:rPr>
        <w:t xml:space="preserve">incident report </w:t>
      </w:r>
      <w:r>
        <w:rPr>
          <w:rFonts w:ascii="Arial" w:hAnsi="Arial" w:cs="Arial"/>
        </w:rPr>
        <w:t>may</w:t>
      </w:r>
      <w:r w:rsidRPr="00652A20">
        <w:rPr>
          <w:rFonts w:ascii="Arial" w:hAnsi="Arial" w:cs="Arial"/>
        </w:rPr>
        <w:t xml:space="preserve"> include, but are not limited to, the following:</w:t>
      </w:r>
    </w:p>
    <w:p w:rsidR="00C22173" w:rsidRPr="00652A20"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Pr>
          <w:rFonts w:ascii="Arial" w:hAnsi="Arial" w:cs="Arial"/>
        </w:rPr>
        <w:t xml:space="preserve">Escape (by any means such as </w:t>
      </w:r>
      <w:r w:rsidRPr="00652A20">
        <w:rPr>
          <w:rFonts w:ascii="Arial" w:hAnsi="Arial" w:cs="Arial"/>
        </w:rPr>
        <w:t>a spill or leak</w:t>
      </w:r>
      <w:r>
        <w:rPr>
          <w:rFonts w:ascii="Arial" w:hAnsi="Arial" w:cs="Arial"/>
        </w:rPr>
        <w:t>)</w:t>
      </w:r>
      <w:r w:rsidRPr="00652A20">
        <w:rPr>
          <w:rFonts w:ascii="Arial" w:hAnsi="Arial" w:cs="Arial"/>
        </w:rPr>
        <w:t xml:space="preserve"> of a fuel, chemical, product or residue in solid, liquid or gaseous form includ</w:t>
      </w:r>
      <w:r>
        <w:rPr>
          <w:rFonts w:ascii="Arial" w:hAnsi="Arial" w:cs="Arial"/>
        </w:rPr>
        <w:t>ing</w:t>
      </w:r>
      <w:r w:rsidRPr="00652A20">
        <w:rPr>
          <w:rFonts w:ascii="Arial" w:hAnsi="Arial" w:cs="Arial"/>
        </w:rPr>
        <w:t xml:space="preserve"> </w:t>
      </w:r>
      <w:r>
        <w:rPr>
          <w:rFonts w:ascii="Arial" w:hAnsi="Arial" w:cs="Arial"/>
        </w:rPr>
        <w:t xml:space="preserve">fumes, </w:t>
      </w:r>
      <w:r w:rsidRPr="00652A20">
        <w:rPr>
          <w:rFonts w:ascii="Arial" w:hAnsi="Arial" w:cs="Arial"/>
        </w:rPr>
        <w:t xml:space="preserve">smoke, vapours, contaminated water, </w:t>
      </w:r>
      <w:r>
        <w:rPr>
          <w:rFonts w:ascii="Arial" w:hAnsi="Arial" w:cs="Arial"/>
        </w:rPr>
        <w:t xml:space="preserve">or </w:t>
      </w:r>
      <w:r w:rsidRPr="00652A20">
        <w:rPr>
          <w:rFonts w:ascii="Arial" w:hAnsi="Arial" w:cs="Arial"/>
        </w:rPr>
        <w:t>dust;</w:t>
      </w:r>
    </w:p>
    <w:p w:rsidR="00C22173"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Pr>
          <w:rFonts w:ascii="Arial" w:hAnsi="Arial" w:cs="Arial"/>
        </w:rPr>
        <w:t xml:space="preserve">Emissions of noise (beyond reasonable permitted levels); </w:t>
      </w:r>
    </w:p>
    <w:p w:rsidR="00C22173" w:rsidRPr="00652A20"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sidRPr="00652A20">
        <w:rPr>
          <w:rFonts w:ascii="Arial" w:hAnsi="Arial" w:cs="Arial"/>
        </w:rPr>
        <w:t>Uncontrolled or accidental fire</w:t>
      </w:r>
      <w:r>
        <w:rPr>
          <w:rFonts w:ascii="Arial" w:hAnsi="Arial" w:cs="Arial"/>
        </w:rPr>
        <w:t xml:space="preserve"> on any land, structure or infrastructure</w:t>
      </w:r>
      <w:r w:rsidRPr="00652A20">
        <w:rPr>
          <w:rFonts w:ascii="Arial" w:hAnsi="Arial" w:cs="Arial"/>
        </w:rPr>
        <w:t>;</w:t>
      </w:r>
    </w:p>
    <w:p w:rsidR="00C22173" w:rsidRPr="00652A20"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sidRPr="00652A20">
        <w:rPr>
          <w:rFonts w:ascii="Arial" w:hAnsi="Arial" w:cs="Arial"/>
        </w:rPr>
        <w:t>Unauthorised</w:t>
      </w:r>
      <w:r>
        <w:rPr>
          <w:rFonts w:ascii="Arial" w:hAnsi="Arial" w:cs="Arial"/>
        </w:rPr>
        <w:t>,</w:t>
      </w:r>
      <w:r w:rsidRPr="00652A20">
        <w:rPr>
          <w:rFonts w:ascii="Arial" w:hAnsi="Arial" w:cs="Arial"/>
        </w:rPr>
        <w:t xml:space="preserve"> uncontrolled</w:t>
      </w:r>
      <w:r>
        <w:rPr>
          <w:rFonts w:ascii="Arial" w:hAnsi="Arial" w:cs="Arial"/>
        </w:rPr>
        <w:t>, or both,</w:t>
      </w:r>
      <w:r w:rsidRPr="00652A20">
        <w:rPr>
          <w:rFonts w:ascii="Arial" w:hAnsi="Arial" w:cs="Arial"/>
        </w:rPr>
        <w:t xml:space="preserve"> discharge of controlled waters to surface or ground waters;</w:t>
      </w:r>
    </w:p>
    <w:p w:rsidR="00C22173" w:rsidRPr="00652A20"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sidRPr="00652A20">
        <w:rPr>
          <w:rFonts w:ascii="Arial" w:hAnsi="Arial" w:cs="Arial"/>
        </w:rPr>
        <w:t>Damage to a Sacred Site, Aboriginal Protected Area</w:t>
      </w:r>
      <w:r>
        <w:rPr>
          <w:rFonts w:ascii="Arial" w:hAnsi="Arial" w:cs="Arial"/>
        </w:rPr>
        <w:t xml:space="preserve">, </w:t>
      </w:r>
      <w:r w:rsidRPr="00652A20">
        <w:rPr>
          <w:rFonts w:ascii="Arial" w:hAnsi="Arial" w:cs="Arial"/>
        </w:rPr>
        <w:t>other protected area</w:t>
      </w:r>
      <w:r>
        <w:rPr>
          <w:rFonts w:ascii="Arial" w:hAnsi="Arial" w:cs="Arial"/>
        </w:rPr>
        <w:t>,</w:t>
      </w:r>
      <w:r w:rsidRPr="00652A20">
        <w:rPr>
          <w:rFonts w:ascii="Arial" w:hAnsi="Arial" w:cs="Arial"/>
        </w:rPr>
        <w:t xml:space="preserve"> archaeological or heritage site;</w:t>
      </w:r>
    </w:p>
    <w:p w:rsidR="00C22173" w:rsidRPr="00652A20"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sidRPr="00652A20">
        <w:rPr>
          <w:rFonts w:ascii="Arial" w:hAnsi="Arial" w:cs="Arial"/>
        </w:rPr>
        <w:t>Unauthorised mining</w:t>
      </w:r>
      <w:r>
        <w:rPr>
          <w:rFonts w:ascii="Arial" w:hAnsi="Arial" w:cs="Arial"/>
        </w:rPr>
        <w:t>, whether the activity is undertaken</w:t>
      </w:r>
      <w:r w:rsidRPr="00652A20">
        <w:rPr>
          <w:rFonts w:ascii="Arial" w:hAnsi="Arial" w:cs="Arial"/>
        </w:rPr>
        <w:t xml:space="preserve"> on or off an authorised </w:t>
      </w:r>
      <w:r>
        <w:rPr>
          <w:rFonts w:ascii="Arial" w:hAnsi="Arial" w:cs="Arial"/>
        </w:rPr>
        <w:t>mining site</w:t>
      </w:r>
      <w:r w:rsidRPr="00652A20">
        <w:rPr>
          <w:rFonts w:ascii="Arial" w:hAnsi="Arial" w:cs="Arial"/>
        </w:rPr>
        <w:t xml:space="preserve">; </w:t>
      </w:r>
    </w:p>
    <w:p w:rsidR="00C22173" w:rsidRPr="00652A20"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sidRPr="00652A20">
        <w:rPr>
          <w:rFonts w:ascii="Arial" w:hAnsi="Arial" w:cs="Arial"/>
        </w:rPr>
        <w:t xml:space="preserve">Unauthorised clearing of vegetation or disturbance of the ground on or off an authorised </w:t>
      </w:r>
      <w:r>
        <w:rPr>
          <w:rFonts w:ascii="Arial" w:hAnsi="Arial" w:cs="Arial"/>
        </w:rPr>
        <w:t>mining site</w:t>
      </w:r>
      <w:r w:rsidRPr="00652A20">
        <w:rPr>
          <w:rFonts w:ascii="Arial" w:hAnsi="Arial" w:cs="Arial"/>
        </w:rPr>
        <w:t>; and,</w:t>
      </w:r>
    </w:p>
    <w:p w:rsidR="00C22173" w:rsidRPr="00652A20" w:rsidRDefault="00C22173" w:rsidP="00C22173">
      <w:pPr>
        <w:pStyle w:val="ListParagraph"/>
        <w:numPr>
          <w:ilvl w:val="0"/>
          <w:numId w:val="2"/>
        </w:numPr>
        <w:spacing w:before="120" w:after="0" w:line="240" w:lineRule="auto"/>
        <w:ind w:left="567" w:hanging="567"/>
        <w:contextualSpacing w:val="0"/>
        <w:jc w:val="both"/>
        <w:rPr>
          <w:rFonts w:ascii="Arial" w:hAnsi="Arial" w:cs="Arial"/>
        </w:rPr>
      </w:pPr>
      <w:r w:rsidRPr="00652A20">
        <w:rPr>
          <w:rFonts w:ascii="Arial" w:hAnsi="Arial" w:cs="Arial"/>
        </w:rPr>
        <w:t>Harm to human well-being.</w:t>
      </w:r>
    </w:p>
    <w:p w:rsidR="00C22173" w:rsidRDefault="00C22173" w:rsidP="00C22173">
      <w:pPr>
        <w:spacing w:before="120"/>
        <w:jc w:val="both"/>
        <w:rPr>
          <w:rFonts w:ascii="Arial" w:hAnsi="Arial" w:cs="Arial"/>
        </w:rPr>
      </w:pPr>
      <w:r w:rsidRPr="00652A20">
        <w:rPr>
          <w:rFonts w:ascii="Arial" w:hAnsi="Arial" w:cs="Arial"/>
        </w:rPr>
        <w:t xml:space="preserve">It is not always necessary for there to have been an environmental impact for the </w:t>
      </w:r>
      <w:r>
        <w:rPr>
          <w:rFonts w:ascii="Arial" w:hAnsi="Arial" w:cs="Arial"/>
        </w:rPr>
        <w:t xml:space="preserve">requirement to report an </w:t>
      </w:r>
      <w:r w:rsidRPr="00652A20">
        <w:rPr>
          <w:rFonts w:ascii="Arial" w:hAnsi="Arial" w:cs="Arial"/>
        </w:rPr>
        <w:t>incident to be</w:t>
      </w:r>
      <w:r>
        <w:rPr>
          <w:rFonts w:ascii="Arial" w:hAnsi="Arial" w:cs="Arial"/>
        </w:rPr>
        <w:t xml:space="preserve"> triggered</w:t>
      </w:r>
      <w:r w:rsidRPr="00652A20">
        <w:rPr>
          <w:rFonts w:ascii="Arial" w:hAnsi="Arial" w:cs="Arial"/>
        </w:rPr>
        <w:t xml:space="preserve">. The </w:t>
      </w:r>
      <w:r w:rsidRPr="00652A20">
        <w:rPr>
          <w:rFonts w:ascii="Arial" w:hAnsi="Arial" w:cs="Arial"/>
          <w:i/>
        </w:rPr>
        <w:t>potential</w:t>
      </w:r>
      <w:r w:rsidRPr="00652A20">
        <w:rPr>
          <w:rFonts w:ascii="Arial" w:hAnsi="Arial" w:cs="Arial"/>
        </w:rPr>
        <w:t xml:space="preserve"> for any incident to </w:t>
      </w:r>
      <w:r>
        <w:rPr>
          <w:rFonts w:ascii="Arial" w:hAnsi="Arial" w:cs="Arial"/>
        </w:rPr>
        <w:t>have an</w:t>
      </w:r>
      <w:r w:rsidRPr="00652A20">
        <w:rPr>
          <w:rFonts w:ascii="Arial" w:hAnsi="Arial" w:cs="Arial"/>
        </w:rPr>
        <w:t xml:space="preserve"> impact</w:t>
      </w:r>
      <w:r>
        <w:rPr>
          <w:rFonts w:ascii="Arial" w:hAnsi="Arial" w:cs="Arial"/>
        </w:rPr>
        <w:t xml:space="preserve"> on the </w:t>
      </w:r>
      <w:r>
        <w:rPr>
          <w:rFonts w:ascii="Arial" w:hAnsi="Arial" w:cs="Arial"/>
        </w:rPr>
        <w:lastRenderedPageBreak/>
        <w:t>environment</w:t>
      </w:r>
      <w:r w:rsidRPr="00652A20">
        <w:rPr>
          <w:rFonts w:ascii="Arial" w:hAnsi="Arial" w:cs="Arial"/>
        </w:rPr>
        <w:t xml:space="preserve"> should </w:t>
      </w:r>
      <w:r>
        <w:rPr>
          <w:rFonts w:ascii="Arial" w:hAnsi="Arial" w:cs="Arial"/>
        </w:rPr>
        <w:t>also</w:t>
      </w:r>
      <w:r w:rsidRPr="00652A20">
        <w:rPr>
          <w:rFonts w:ascii="Arial" w:hAnsi="Arial" w:cs="Arial"/>
        </w:rPr>
        <w:t xml:space="preserve"> be taken into account when considering </w:t>
      </w:r>
      <w:r>
        <w:rPr>
          <w:rFonts w:ascii="Arial" w:hAnsi="Arial" w:cs="Arial"/>
        </w:rPr>
        <w:t xml:space="preserve">whether to </w:t>
      </w:r>
      <w:r w:rsidRPr="00652A20">
        <w:rPr>
          <w:rFonts w:ascii="Arial" w:hAnsi="Arial" w:cs="Arial"/>
        </w:rPr>
        <w:t>mak</w:t>
      </w:r>
      <w:r>
        <w:rPr>
          <w:rFonts w:ascii="Arial" w:hAnsi="Arial" w:cs="Arial"/>
        </w:rPr>
        <w:t>e</w:t>
      </w:r>
      <w:r w:rsidRPr="00652A20">
        <w:rPr>
          <w:rFonts w:ascii="Arial" w:hAnsi="Arial" w:cs="Arial"/>
        </w:rPr>
        <w:t xml:space="preserve"> a report to the Chief Executive Officer.</w:t>
      </w:r>
      <w:r>
        <w:rPr>
          <w:rFonts w:ascii="Arial" w:hAnsi="Arial" w:cs="Arial"/>
        </w:rPr>
        <w:t xml:space="preserve"> The definition of “environment” is broad and careful consideration should be given to each aspect of the environment before a determination is made.  </w:t>
      </w:r>
    </w:p>
    <w:p w:rsidR="00C22173" w:rsidRDefault="00C22173" w:rsidP="00C22173">
      <w:pPr>
        <w:spacing w:before="120"/>
        <w:jc w:val="both"/>
        <w:rPr>
          <w:rFonts w:ascii="Arial" w:hAnsi="Arial" w:cs="Arial"/>
        </w:rPr>
      </w:pPr>
    </w:p>
    <w:p w:rsidR="00C22173" w:rsidRPr="00652A20" w:rsidRDefault="00C22173" w:rsidP="00C22173">
      <w:pPr>
        <w:spacing w:before="120"/>
        <w:jc w:val="both"/>
        <w:rPr>
          <w:rFonts w:ascii="Arial" w:hAnsi="Arial" w:cs="Arial"/>
        </w:rPr>
      </w:pPr>
    </w:p>
    <w:p w:rsidR="00C22173" w:rsidRPr="00652A20" w:rsidRDefault="00C22173" w:rsidP="00C22173">
      <w:pPr>
        <w:spacing w:before="120"/>
        <w:jc w:val="both"/>
        <w:rPr>
          <w:rFonts w:ascii="Arial" w:hAnsi="Arial" w:cs="Arial"/>
          <w:b/>
        </w:rPr>
      </w:pPr>
      <w:r>
        <w:rPr>
          <w:rFonts w:ascii="Arial" w:hAnsi="Arial" w:cs="Arial"/>
          <w:b/>
        </w:rPr>
        <w:t>REGISTER OF INCIDENTS</w:t>
      </w:r>
    </w:p>
    <w:p w:rsidR="00C22173" w:rsidRDefault="00C22173" w:rsidP="00C22173">
      <w:pPr>
        <w:spacing w:before="120"/>
        <w:jc w:val="both"/>
        <w:rPr>
          <w:rFonts w:ascii="Arial" w:hAnsi="Arial" w:cs="Arial"/>
        </w:rPr>
      </w:pPr>
      <w:r>
        <w:rPr>
          <w:rFonts w:ascii="Arial" w:hAnsi="Arial" w:cs="Arial"/>
        </w:rPr>
        <w:t>All e</w:t>
      </w:r>
      <w:r w:rsidRPr="00652A20">
        <w:rPr>
          <w:rFonts w:ascii="Arial" w:hAnsi="Arial" w:cs="Arial"/>
        </w:rPr>
        <w:t xml:space="preserve">nvironmental incidents </w:t>
      </w:r>
      <w:r>
        <w:rPr>
          <w:rFonts w:ascii="Arial" w:hAnsi="Arial" w:cs="Arial"/>
        </w:rPr>
        <w:t xml:space="preserve">that occur on the mining site should be recorded in a register located on site. Environmental incidents </w:t>
      </w:r>
      <w:r w:rsidRPr="00652A20">
        <w:rPr>
          <w:rFonts w:ascii="Arial" w:hAnsi="Arial" w:cs="Arial"/>
        </w:rPr>
        <w:t xml:space="preserve">that are not reported </w:t>
      </w:r>
      <w:r>
        <w:rPr>
          <w:rFonts w:ascii="Arial" w:hAnsi="Arial" w:cs="Arial"/>
        </w:rPr>
        <w:t xml:space="preserve">to the Chief Executive Officer </w:t>
      </w:r>
      <w:r w:rsidRPr="00652A20">
        <w:rPr>
          <w:rFonts w:ascii="Arial" w:hAnsi="Arial" w:cs="Arial"/>
        </w:rPr>
        <w:t xml:space="preserve">under section 29 of the MMA (e.g. an event that had the potential to cause serious environmental harm even if actual material harm was not observed at the time of the incident) should be recorded by the operator in </w:t>
      </w:r>
      <w:r>
        <w:rPr>
          <w:rFonts w:ascii="Arial" w:hAnsi="Arial" w:cs="Arial"/>
        </w:rPr>
        <w:t>the</w:t>
      </w:r>
      <w:r w:rsidRPr="00652A20">
        <w:rPr>
          <w:rFonts w:ascii="Arial" w:hAnsi="Arial" w:cs="Arial"/>
        </w:rPr>
        <w:t xml:space="preserve"> register</w:t>
      </w:r>
      <w:r>
        <w:rPr>
          <w:rFonts w:ascii="Arial" w:hAnsi="Arial" w:cs="Arial"/>
        </w:rPr>
        <w:t xml:space="preserve">. The Register must </w:t>
      </w:r>
      <w:r w:rsidRPr="00652A20">
        <w:rPr>
          <w:rFonts w:ascii="Arial" w:hAnsi="Arial" w:cs="Arial"/>
        </w:rPr>
        <w:t xml:space="preserve">be submitted annually with the Mining Management Plan. </w:t>
      </w:r>
    </w:p>
    <w:p w:rsidR="00C22173" w:rsidRPr="00652A20" w:rsidRDefault="00C22173" w:rsidP="00C22173">
      <w:pPr>
        <w:spacing w:before="120"/>
        <w:jc w:val="both"/>
        <w:rPr>
          <w:rFonts w:ascii="Arial" w:hAnsi="Arial" w:cs="Arial"/>
        </w:rPr>
      </w:pPr>
      <w:r w:rsidRPr="00652A20">
        <w:rPr>
          <w:rFonts w:ascii="Arial" w:hAnsi="Arial" w:cs="Arial"/>
        </w:rPr>
        <w:t>The register should be available at all times for inspection by Mining Officers.</w:t>
      </w:r>
    </w:p>
    <w:p w:rsidR="00C22173" w:rsidRPr="00652A20" w:rsidRDefault="00C22173" w:rsidP="00C22173">
      <w:pPr>
        <w:spacing w:before="120"/>
        <w:jc w:val="both"/>
        <w:rPr>
          <w:rFonts w:ascii="Arial" w:hAnsi="Arial" w:cs="Arial"/>
        </w:rPr>
      </w:pPr>
      <w:r>
        <w:rPr>
          <w:rFonts w:ascii="Arial" w:hAnsi="Arial" w:cs="Arial"/>
        </w:rPr>
        <w:t xml:space="preserve">All written reports to the Chief Executive Officer of </w:t>
      </w:r>
      <w:proofErr w:type="spellStart"/>
      <w:r>
        <w:rPr>
          <w:rFonts w:ascii="Arial" w:hAnsi="Arial" w:cs="Arial"/>
        </w:rPr>
        <w:t>DoR</w:t>
      </w:r>
      <w:proofErr w:type="spellEnd"/>
      <w:r>
        <w:rPr>
          <w:rFonts w:ascii="Arial" w:hAnsi="Arial" w:cs="Arial"/>
        </w:rPr>
        <w:t xml:space="preserve"> should include clear descriptions (and where appropriate diagrams or maps) of the incident and affected area of the mining site. </w:t>
      </w:r>
      <w:r w:rsidRPr="00652A20">
        <w:rPr>
          <w:rFonts w:ascii="Arial" w:hAnsi="Arial" w:cs="Arial"/>
        </w:rPr>
        <w:t xml:space="preserve">In the case of </w:t>
      </w:r>
      <w:r>
        <w:rPr>
          <w:rFonts w:ascii="Arial" w:hAnsi="Arial" w:cs="Arial"/>
        </w:rPr>
        <w:t xml:space="preserve">any </w:t>
      </w:r>
      <w:r w:rsidRPr="00652A20">
        <w:rPr>
          <w:rFonts w:ascii="Arial" w:hAnsi="Arial" w:cs="Arial"/>
        </w:rPr>
        <w:t xml:space="preserve">unauthorised mining </w:t>
      </w:r>
      <w:r>
        <w:rPr>
          <w:rFonts w:ascii="Arial" w:hAnsi="Arial" w:cs="Arial"/>
        </w:rPr>
        <w:t>activities including</w:t>
      </w:r>
      <w:r w:rsidRPr="00652A20">
        <w:rPr>
          <w:rFonts w:ascii="Arial" w:hAnsi="Arial" w:cs="Arial"/>
        </w:rPr>
        <w:t xml:space="preserve"> land clearing</w:t>
      </w:r>
      <w:r>
        <w:rPr>
          <w:rFonts w:ascii="Arial" w:hAnsi="Arial" w:cs="Arial"/>
        </w:rPr>
        <w:t xml:space="preserve"> (on or off site)</w:t>
      </w:r>
      <w:r w:rsidRPr="00652A20">
        <w:rPr>
          <w:rFonts w:ascii="Arial" w:hAnsi="Arial" w:cs="Arial"/>
        </w:rPr>
        <w:t xml:space="preserve"> the report should </w:t>
      </w:r>
      <w:r>
        <w:rPr>
          <w:rFonts w:ascii="Arial" w:hAnsi="Arial" w:cs="Arial"/>
        </w:rPr>
        <w:t>include details</w:t>
      </w:r>
      <w:r w:rsidRPr="00652A20">
        <w:rPr>
          <w:rFonts w:ascii="Arial" w:hAnsi="Arial" w:cs="Arial"/>
        </w:rPr>
        <w:t xml:space="preserve"> </w:t>
      </w:r>
      <w:r>
        <w:rPr>
          <w:rFonts w:ascii="Arial" w:hAnsi="Arial" w:cs="Arial"/>
        </w:rPr>
        <w:t xml:space="preserve">of the affected </w:t>
      </w:r>
      <w:r w:rsidRPr="006C17B1">
        <w:rPr>
          <w:rFonts w:ascii="Arial" w:hAnsi="Arial" w:cs="Arial"/>
        </w:rPr>
        <w:t>area</w:t>
      </w:r>
      <w:r>
        <w:rPr>
          <w:rFonts w:ascii="Arial" w:hAnsi="Arial" w:cs="Arial"/>
        </w:rPr>
        <w:t xml:space="preserve"> including</w:t>
      </w:r>
      <w:r w:rsidRPr="006C17B1">
        <w:rPr>
          <w:rFonts w:ascii="Arial" w:hAnsi="Arial" w:cs="Arial"/>
        </w:rPr>
        <w:t xml:space="preserve"> </w:t>
      </w:r>
      <w:r>
        <w:rPr>
          <w:rFonts w:ascii="Arial" w:hAnsi="Arial" w:cs="Arial"/>
        </w:rPr>
        <w:t>all</w:t>
      </w:r>
      <w:r w:rsidRPr="00652A20">
        <w:rPr>
          <w:rFonts w:ascii="Arial" w:hAnsi="Arial" w:cs="Arial"/>
        </w:rPr>
        <w:t xml:space="preserve"> dimensions</w:t>
      </w:r>
      <w:r>
        <w:rPr>
          <w:rFonts w:ascii="Arial" w:hAnsi="Arial" w:cs="Arial"/>
        </w:rPr>
        <w:t xml:space="preserve">, </w:t>
      </w:r>
      <w:r w:rsidRPr="00652A20">
        <w:rPr>
          <w:rFonts w:ascii="Arial" w:hAnsi="Arial" w:cs="Arial"/>
        </w:rPr>
        <w:t>and</w:t>
      </w:r>
      <w:r>
        <w:rPr>
          <w:rFonts w:ascii="Arial" w:hAnsi="Arial" w:cs="Arial"/>
        </w:rPr>
        <w:t xml:space="preserve"> should</w:t>
      </w:r>
      <w:r w:rsidRPr="00652A20">
        <w:rPr>
          <w:rFonts w:ascii="Arial" w:hAnsi="Arial" w:cs="Arial"/>
        </w:rPr>
        <w:t xml:space="preserve"> </w:t>
      </w:r>
      <w:r>
        <w:rPr>
          <w:rFonts w:ascii="Arial" w:hAnsi="Arial" w:cs="Arial"/>
        </w:rPr>
        <w:t xml:space="preserve">include </w:t>
      </w:r>
      <w:r w:rsidRPr="00652A20">
        <w:rPr>
          <w:rFonts w:ascii="Arial" w:hAnsi="Arial" w:cs="Arial"/>
        </w:rPr>
        <w:t xml:space="preserve">a </w:t>
      </w:r>
      <w:r>
        <w:rPr>
          <w:rFonts w:ascii="Arial" w:hAnsi="Arial" w:cs="Arial"/>
        </w:rPr>
        <w:t xml:space="preserve">site </w:t>
      </w:r>
      <w:r w:rsidRPr="00652A20">
        <w:rPr>
          <w:rFonts w:ascii="Arial" w:hAnsi="Arial" w:cs="Arial"/>
        </w:rPr>
        <w:t>plan showing the approximate location of the area concerned</w:t>
      </w:r>
      <w:r>
        <w:rPr>
          <w:rFonts w:ascii="Arial" w:hAnsi="Arial" w:cs="Arial"/>
        </w:rPr>
        <w:t xml:space="preserve"> in relation to the boundaries of the mining site</w:t>
      </w:r>
      <w:r w:rsidRPr="00652A20">
        <w:rPr>
          <w:rFonts w:ascii="Arial" w:hAnsi="Arial" w:cs="Arial"/>
        </w:rPr>
        <w:t>.</w:t>
      </w:r>
    </w:p>
    <w:p w:rsidR="00C22173" w:rsidRPr="00652A20" w:rsidRDefault="00C22173" w:rsidP="00C22173">
      <w:pPr>
        <w:spacing w:before="120"/>
        <w:jc w:val="both"/>
        <w:rPr>
          <w:rFonts w:ascii="Arial" w:hAnsi="Arial" w:cs="Arial"/>
        </w:rPr>
      </w:pPr>
      <w:r w:rsidRPr="00652A20">
        <w:rPr>
          <w:rFonts w:ascii="Arial" w:hAnsi="Arial" w:cs="Arial"/>
        </w:rPr>
        <w:t xml:space="preserve">The initial report to the Chief Executive Officer should be made as soon as possible after the </w:t>
      </w:r>
      <w:r>
        <w:rPr>
          <w:rFonts w:ascii="Arial" w:hAnsi="Arial" w:cs="Arial"/>
        </w:rPr>
        <w:t>incident has come to the attention of the operator (including any person employed or contracted by the operator)</w:t>
      </w:r>
      <w:r w:rsidRPr="00652A20">
        <w:rPr>
          <w:rFonts w:ascii="Arial" w:hAnsi="Arial" w:cs="Arial"/>
        </w:rPr>
        <w:t xml:space="preserve"> and can be made by telephone, facsimile or email.</w:t>
      </w:r>
    </w:p>
    <w:p w:rsidR="00C22173" w:rsidRDefault="00C22173" w:rsidP="00C22173">
      <w:pPr>
        <w:spacing w:before="120"/>
        <w:jc w:val="both"/>
        <w:rPr>
          <w:rFonts w:ascii="Arial" w:hAnsi="Arial" w:cs="Arial"/>
        </w:rPr>
      </w:pPr>
      <w:r w:rsidRPr="00652A20">
        <w:rPr>
          <w:rFonts w:ascii="Arial" w:hAnsi="Arial" w:cs="Arial"/>
        </w:rPr>
        <w:t xml:space="preserve">Where the initial report is provided to the Chief Executive Officer of </w:t>
      </w:r>
      <w:proofErr w:type="spellStart"/>
      <w:r w:rsidRPr="00652A20">
        <w:rPr>
          <w:rFonts w:ascii="Arial" w:hAnsi="Arial" w:cs="Arial"/>
        </w:rPr>
        <w:t>DoR</w:t>
      </w:r>
      <w:proofErr w:type="spellEnd"/>
      <w:r w:rsidRPr="00652A20">
        <w:rPr>
          <w:rFonts w:ascii="Arial" w:hAnsi="Arial" w:cs="Arial"/>
        </w:rPr>
        <w:t xml:space="preserve"> by oral communications the operator is also required to provide written notification of the incident on the approved form as soon as practicable after the initial report. Preferably this should be provided within 48 hours of the initial notification. </w:t>
      </w:r>
    </w:p>
    <w:p w:rsidR="00C22173" w:rsidRPr="00652A20" w:rsidRDefault="00C22173" w:rsidP="00C22173">
      <w:pPr>
        <w:spacing w:before="120"/>
        <w:jc w:val="both"/>
        <w:rPr>
          <w:rFonts w:ascii="Arial" w:hAnsi="Arial" w:cs="Arial"/>
        </w:rPr>
      </w:pPr>
      <w:r>
        <w:rPr>
          <w:rFonts w:ascii="Arial" w:hAnsi="Arial" w:cs="Arial"/>
        </w:rPr>
        <w:t xml:space="preserve">Written </w:t>
      </w:r>
      <w:r w:rsidRPr="00652A20">
        <w:rPr>
          <w:rFonts w:ascii="Arial" w:hAnsi="Arial" w:cs="Arial"/>
        </w:rPr>
        <w:t xml:space="preserve">reports should be submitted by email to </w:t>
      </w:r>
      <w:hyperlink r:id="rId7" w:history="1">
        <w:r w:rsidRPr="00F4055F">
          <w:rPr>
            <w:rStyle w:val="Hyperlink"/>
            <w:rFonts w:ascii="Arial" w:hAnsi="Arial" w:cs="Arial"/>
            <w:b/>
          </w:rPr>
          <w:t>mineral.info@nt.gov.au</w:t>
        </w:r>
      </w:hyperlink>
      <w:r w:rsidRPr="00652A20">
        <w:rPr>
          <w:rFonts w:ascii="Arial" w:hAnsi="Arial" w:cs="Arial"/>
        </w:rPr>
        <w:t xml:space="preserve"> </w:t>
      </w:r>
    </w:p>
    <w:p w:rsidR="00C22173" w:rsidRPr="00652A20" w:rsidRDefault="00C22173" w:rsidP="00C22173">
      <w:pPr>
        <w:spacing w:before="120"/>
        <w:jc w:val="both"/>
        <w:rPr>
          <w:rFonts w:ascii="Arial" w:hAnsi="Arial" w:cs="Arial"/>
        </w:rPr>
      </w:pPr>
      <w:r w:rsidRPr="00652A20">
        <w:rPr>
          <w:rFonts w:ascii="Arial" w:hAnsi="Arial" w:cs="Arial"/>
        </w:rPr>
        <w:t xml:space="preserve">The </w:t>
      </w:r>
      <w:r>
        <w:rPr>
          <w:rFonts w:ascii="Arial" w:hAnsi="Arial" w:cs="Arial"/>
        </w:rPr>
        <w:t xml:space="preserve">following </w:t>
      </w:r>
      <w:r w:rsidRPr="00652A20">
        <w:rPr>
          <w:rFonts w:ascii="Arial" w:hAnsi="Arial" w:cs="Arial"/>
        </w:rPr>
        <w:t xml:space="preserve">revised form </w:t>
      </w:r>
      <w:r>
        <w:rPr>
          <w:rFonts w:ascii="Arial" w:hAnsi="Arial" w:cs="Arial"/>
        </w:rPr>
        <w:t xml:space="preserve">should now be used to </w:t>
      </w:r>
      <w:r w:rsidRPr="00652A20">
        <w:rPr>
          <w:rFonts w:ascii="Arial" w:hAnsi="Arial" w:cs="Arial"/>
        </w:rPr>
        <w:t>report environmental incidents</w:t>
      </w:r>
      <w:r>
        <w:rPr>
          <w:rFonts w:ascii="Arial" w:hAnsi="Arial" w:cs="Arial"/>
        </w:rPr>
        <w:t>.</w:t>
      </w:r>
    </w:p>
    <w:p w:rsidR="00C22173" w:rsidRPr="00652A20" w:rsidRDefault="00C22173" w:rsidP="00C22173">
      <w:pPr>
        <w:rPr>
          <w:rFonts w:ascii="Arial" w:hAnsi="Arial" w:cs="Arial"/>
        </w:rPr>
      </w:pPr>
      <w:r w:rsidRPr="00652A20">
        <w:rPr>
          <w:rFonts w:ascii="Arial" w:hAnsi="Arial" w:cs="Arial"/>
        </w:rPr>
        <w:br w:type="page"/>
      </w:r>
    </w:p>
    <w:tbl>
      <w:tblPr>
        <w:tblW w:w="10774" w:type="dxa"/>
        <w:tblInd w:w="108" w:type="dxa"/>
        <w:tblBorders>
          <w:top w:val="double" w:sz="4" w:space="0" w:color="auto"/>
          <w:bottom w:val="double" w:sz="4" w:space="0" w:color="auto"/>
          <w:insideH w:val="single" w:sz="18" w:space="0" w:color="auto"/>
          <w:insideV w:val="double" w:sz="4" w:space="0" w:color="auto"/>
        </w:tblBorders>
        <w:tblLayout w:type="fixed"/>
        <w:tblLook w:val="0000" w:firstRow="0" w:lastRow="0" w:firstColumn="0" w:lastColumn="0" w:noHBand="0" w:noVBand="0"/>
      </w:tblPr>
      <w:tblGrid>
        <w:gridCol w:w="1343"/>
        <w:gridCol w:w="9214"/>
        <w:gridCol w:w="217"/>
      </w:tblGrid>
      <w:tr w:rsidR="00C22173" w:rsidRPr="00524AD5" w:rsidTr="00355F41">
        <w:trPr>
          <w:gridBefore w:val="1"/>
          <w:gridAfter w:val="1"/>
          <w:wBefore w:w="1343" w:type="dxa"/>
          <w:wAfter w:w="217" w:type="dxa"/>
          <w:cantSplit/>
          <w:trHeight w:val="201"/>
        </w:trPr>
        <w:tc>
          <w:tcPr>
            <w:tcW w:w="9214" w:type="dxa"/>
            <w:tcBorders>
              <w:top w:val="single" w:sz="12" w:space="0" w:color="auto"/>
              <w:left w:val="single" w:sz="12" w:space="0" w:color="auto"/>
              <w:bottom w:val="single" w:sz="12" w:space="0" w:color="auto"/>
              <w:right w:val="single" w:sz="12" w:space="0" w:color="auto"/>
            </w:tcBorders>
            <w:vAlign w:val="center"/>
          </w:tcPr>
          <w:p w:rsidR="00C22173" w:rsidRPr="00652A20" w:rsidRDefault="00C22173" w:rsidP="00355F41">
            <w:pPr>
              <w:pStyle w:val="Heading6"/>
              <w:ind w:left="34"/>
              <w:jc w:val="center"/>
              <w:rPr>
                <w:rFonts w:ascii="Arial" w:hAnsi="Arial" w:cs="Arial"/>
                <w:b/>
                <w:color w:val="auto"/>
              </w:rPr>
            </w:pPr>
            <w:r w:rsidRPr="00652A20">
              <w:rPr>
                <w:rFonts w:ascii="Arial" w:hAnsi="Arial" w:cs="Arial"/>
                <w:b/>
                <w:color w:val="auto"/>
              </w:rPr>
              <w:lastRenderedPageBreak/>
              <w:t>Minerals and Energy</w:t>
            </w:r>
          </w:p>
        </w:tc>
      </w:tr>
      <w:tr w:rsidR="00C22173" w:rsidRPr="00524AD5" w:rsidTr="00355F41">
        <w:trPr>
          <w:cantSplit/>
          <w:trHeight w:val="420"/>
        </w:trPr>
        <w:tc>
          <w:tcPr>
            <w:tcW w:w="10774" w:type="dxa"/>
            <w:gridSpan w:val="3"/>
            <w:tcBorders>
              <w:top w:val="single" w:sz="12" w:space="0" w:color="auto"/>
              <w:bottom w:val="double" w:sz="4" w:space="0" w:color="auto"/>
            </w:tcBorders>
            <w:vAlign w:val="center"/>
          </w:tcPr>
          <w:p w:rsidR="00C22173" w:rsidRPr="00652A20" w:rsidRDefault="00C22173" w:rsidP="00355F41">
            <w:pPr>
              <w:pStyle w:val="Heading6"/>
              <w:jc w:val="center"/>
              <w:rPr>
                <w:rFonts w:ascii="Arial" w:hAnsi="Arial" w:cs="Arial"/>
                <w:color w:val="auto"/>
              </w:rPr>
            </w:pPr>
            <w:r w:rsidRPr="00652A20">
              <w:rPr>
                <w:rFonts w:ascii="Arial" w:hAnsi="Arial" w:cs="Arial"/>
                <w:color w:val="auto"/>
              </w:rPr>
              <w:t>Notification of an Environmental Incident</w:t>
            </w:r>
          </w:p>
          <w:p w:rsidR="00C22173" w:rsidRPr="00652A20" w:rsidRDefault="00C22173" w:rsidP="00355F41">
            <w:pPr>
              <w:spacing w:before="60"/>
              <w:jc w:val="center"/>
              <w:rPr>
                <w:rFonts w:ascii="Arial" w:hAnsi="Arial" w:cs="Arial"/>
                <w:u w:val="single"/>
              </w:rPr>
            </w:pPr>
            <w:r w:rsidRPr="00652A20">
              <w:rPr>
                <w:rFonts w:ascii="Arial" w:hAnsi="Arial" w:cs="Arial"/>
                <w:i/>
              </w:rPr>
              <w:t>Section 29 of the Mining Management Act</w:t>
            </w:r>
          </w:p>
        </w:tc>
      </w:tr>
    </w:tbl>
    <w:p w:rsidR="00C22173" w:rsidRPr="00F4055F" w:rsidRDefault="00C22173" w:rsidP="00C22173">
      <w:pPr>
        <w:pStyle w:val="tablecontents"/>
        <w:spacing w:before="60" w:after="120"/>
        <w:rPr>
          <w:rFonts w:ascii="Arial" w:hAnsi="Arial" w:cs="Arial"/>
          <w:b/>
          <w:sz w:val="22"/>
          <w:szCs w:val="22"/>
          <w:lang w:val="en-AU"/>
        </w:rPr>
      </w:pPr>
      <w:r w:rsidRPr="00F4055F">
        <w:rPr>
          <w:rFonts w:ascii="Arial" w:hAnsi="Arial" w:cs="Arial"/>
          <w:b/>
          <w:sz w:val="22"/>
          <w:szCs w:val="22"/>
          <w:lang w:val="en-AU"/>
        </w:rPr>
        <w:t>Forward completed form to:   Mining Environmental Compliance Group,</w:t>
      </w:r>
      <w:r w:rsidRPr="00F4055F">
        <w:rPr>
          <w:rFonts w:ascii="Arial" w:hAnsi="Arial" w:cs="Arial"/>
          <w:b/>
          <w:sz w:val="22"/>
          <w:szCs w:val="22"/>
          <w:lang w:val="en-AU"/>
        </w:rPr>
        <w:br/>
      </w:r>
      <w:r w:rsidRPr="00F4055F" w:rsidDel="006C62B8">
        <w:rPr>
          <w:rFonts w:ascii="Arial" w:hAnsi="Arial" w:cs="Arial"/>
          <w:b/>
          <w:sz w:val="22"/>
          <w:szCs w:val="22"/>
          <w:lang w:val="en-AU"/>
        </w:rPr>
        <w:t xml:space="preserve"> </w:t>
      </w:r>
      <w:r w:rsidRPr="00F4055F">
        <w:rPr>
          <w:rFonts w:ascii="Arial" w:hAnsi="Arial" w:cs="Arial"/>
          <w:b/>
          <w:sz w:val="22"/>
          <w:szCs w:val="22"/>
          <w:lang w:val="en-AU"/>
        </w:rPr>
        <w:t xml:space="preserve">                                                  Department of Resources </w:t>
      </w:r>
    </w:p>
    <w:p w:rsidR="00C22173" w:rsidRPr="00F4055F" w:rsidRDefault="00C22173" w:rsidP="00C22173">
      <w:pPr>
        <w:pStyle w:val="tablecontents"/>
        <w:spacing w:before="0" w:after="120"/>
        <w:jc w:val="center"/>
        <w:rPr>
          <w:rFonts w:ascii="Arial" w:hAnsi="Arial" w:cs="Arial"/>
          <w:b/>
          <w:sz w:val="22"/>
          <w:szCs w:val="22"/>
        </w:rPr>
      </w:pPr>
      <w:r w:rsidRPr="00F4055F">
        <w:rPr>
          <w:rFonts w:ascii="Arial" w:hAnsi="Arial" w:cs="Arial"/>
          <w:b/>
          <w:sz w:val="22"/>
          <w:szCs w:val="22"/>
          <w:lang w:val="en-AU"/>
        </w:rPr>
        <w:t xml:space="preserve">Email:  </w:t>
      </w:r>
      <w:hyperlink r:id="rId8" w:history="1">
        <w:r w:rsidRPr="00F4055F">
          <w:rPr>
            <w:rStyle w:val="Hyperlink"/>
            <w:rFonts w:ascii="Arial" w:eastAsiaTheme="majorEastAsia" w:hAnsi="Arial" w:cs="Arial"/>
            <w:b/>
            <w:sz w:val="22"/>
            <w:szCs w:val="22"/>
          </w:rPr>
          <w:t>mineral.info@nt.gov.au</w:t>
        </w:r>
      </w:hyperlink>
      <w:r w:rsidRPr="00F4055F">
        <w:rPr>
          <w:rFonts w:ascii="Arial" w:hAnsi="Arial" w:cs="Arial"/>
          <w:b/>
          <w:sz w:val="22"/>
          <w:szCs w:val="22"/>
        </w:rPr>
        <w:t xml:space="preserve">  (preferred)</w:t>
      </w:r>
      <w:r w:rsidRPr="00F4055F">
        <w:rPr>
          <w:rFonts w:ascii="Arial" w:hAnsi="Arial" w:cs="Arial"/>
          <w:b/>
          <w:sz w:val="22"/>
          <w:szCs w:val="22"/>
          <w:lang w:val="en-AU"/>
        </w:rPr>
        <w:t xml:space="preserve">     </w:t>
      </w:r>
      <w:r w:rsidRPr="00F4055F">
        <w:rPr>
          <w:rFonts w:ascii="Arial" w:hAnsi="Arial" w:cs="Arial"/>
          <w:b/>
          <w:sz w:val="22"/>
          <w:szCs w:val="22"/>
          <w:u w:val="single"/>
          <w:lang w:val="en-AU"/>
        </w:rPr>
        <w:t xml:space="preserve">or </w:t>
      </w:r>
      <w:r w:rsidRPr="00F4055F">
        <w:rPr>
          <w:rFonts w:ascii="Arial" w:hAnsi="Arial" w:cs="Arial"/>
          <w:b/>
          <w:sz w:val="22"/>
          <w:szCs w:val="22"/>
          <w:lang w:val="en-AU"/>
        </w:rPr>
        <w:t xml:space="preserve">    Fax: (08) 89996527 </w:t>
      </w:r>
    </w:p>
    <w:p w:rsidR="00C22173" w:rsidRPr="00F4055F" w:rsidRDefault="00C22173" w:rsidP="00C22173">
      <w:pPr>
        <w:pStyle w:val="tablecontents"/>
        <w:spacing w:before="0" w:after="120"/>
        <w:jc w:val="center"/>
        <w:rPr>
          <w:rFonts w:ascii="Arial" w:hAnsi="Arial" w:cs="Arial"/>
          <w:b/>
          <w:sz w:val="22"/>
          <w:szCs w:val="22"/>
          <w:lang w:val="en-AU"/>
        </w:rPr>
      </w:pPr>
      <w:r w:rsidRPr="00F4055F">
        <w:rPr>
          <w:rFonts w:ascii="Arial" w:hAnsi="Arial" w:cs="Arial"/>
          <w:b/>
          <w:sz w:val="22"/>
          <w:szCs w:val="22"/>
          <w:lang w:val="en-AU"/>
        </w:rPr>
        <w:t>PLEASE TYPE OR PRINT CLEARLY</w:t>
      </w:r>
    </w:p>
    <w:tbl>
      <w:tblPr>
        <w:tblW w:w="9214"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44"/>
        <w:gridCol w:w="5670"/>
      </w:tblGrid>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F4055F">
              <w:rPr>
                <w:rFonts w:ascii="Arial" w:hAnsi="Arial" w:cs="Arial"/>
                <w:sz w:val="22"/>
                <w:szCs w:val="22"/>
                <w:lang w:val="en-AU"/>
              </w:rPr>
              <w:t>NAME OF MINING SITE</w:t>
            </w:r>
          </w:p>
        </w:tc>
        <w:tc>
          <w:tcPr>
            <w:tcW w:w="5670" w:type="dxa"/>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NAME OF OPERATOR</w:t>
            </w:r>
          </w:p>
        </w:tc>
        <w:tc>
          <w:tcPr>
            <w:tcW w:w="5670" w:type="dxa"/>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DATE &amp; TIME OF INCIDENT</w:t>
            </w:r>
          </w:p>
        </w:tc>
        <w:tc>
          <w:tcPr>
            <w:tcW w:w="5670" w:type="dxa"/>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NAME OF PERSON NOTIFYING</w:t>
            </w:r>
          </w:p>
        </w:tc>
        <w:tc>
          <w:tcPr>
            <w:tcW w:w="5670" w:type="dxa"/>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 xml:space="preserve">POSITION/TITLE </w:t>
            </w:r>
          </w:p>
        </w:tc>
        <w:tc>
          <w:tcPr>
            <w:tcW w:w="5670" w:type="dxa"/>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CONTACT PERSON</w:t>
            </w:r>
          </w:p>
        </w:tc>
        <w:tc>
          <w:tcPr>
            <w:tcW w:w="5670" w:type="dxa"/>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vMerge w:val="restart"/>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CONTACT DETAILS</w:t>
            </w:r>
          </w:p>
        </w:tc>
        <w:tc>
          <w:tcPr>
            <w:tcW w:w="5670" w:type="dxa"/>
          </w:tcPr>
          <w:p w:rsidR="00C22173" w:rsidRPr="00F4055F" w:rsidRDefault="00C22173" w:rsidP="00355F41">
            <w:pPr>
              <w:pStyle w:val="tablecontents"/>
              <w:tabs>
                <w:tab w:val="left" w:pos="3315"/>
              </w:tabs>
              <w:spacing w:before="80" w:after="0"/>
              <w:rPr>
                <w:rFonts w:ascii="Arial" w:hAnsi="Arial" w:cs="Arial"/>
                <w:sz w:val="22"/>
                <w:szCs w:val="22"/>
                <w:lang w:val="en-AU"/>
              </w:rPr>
            </w:pPr>
            <w:r w:rsidRPr="00F4055F">
              <w:rPr>
                <w:rFonts w:ascii="Arial" w:hAnsi="Arial" w:cs="Arial"/>
                <w:sz w:val="22"/>
                <w:szCs w:val="22"/>
                <w:lang w:val="en-AU"/>
              </w:rPr>
              <w:t>Business:                         Mobile:</w:t>
            </w:r>
          </w:p>
        </w:tc>
      </w:tr>
      <w:tr w:rsidR="00C22173" w:rsidRPr="00524AD5" w:rsidTr="00355F41">
        <w:trPr>
          <w:cantSplit/>
          <w:trHeight w:val="480"/>
        </w:trPr>
        <w:tc>
          <w:tcPr>
            <w:tcW w:w="3544" w:type="dxa"/>
            <w:vMerge/>
          </w:tcPr>
          <w:p w:rsidR="00C22173" w:rsidRPr="00F4055F" w:rsidRDefault="00C22173" w:rsidP="00355F41">
            <w:pPr>
              <w:pStyle w:val="tablecontents"/>
              <w:spacing w:before="80" w:after="0"/>
              <w:rPr>
                <w:rFonts w:ascii="Arial" w:hAnsi="Arial" w:cs="Arial"/>
                <w:sz w:val="22"/>
                <w:szCs w:val="22"/>
                <w:lang w:val="en-AU"/>
              </w:rPr>
            </w:pPr>
          </w:p>
        </w:tc>
        <w:tc>
          <w:tcPr>
            <w:tcW w:w="5670" w:type="dxa"/>
          </w:tcPr>
          <w:p w:rsidR="00C22173" w:rsidRPr="00F4055F" w:rsidRDefault="00C22173" w:rsidP="00355F41">
            <w:pPr>
              <w:pStyle w:val="tablecontents"/>
              <w:tabs>
                <w:tab w:val="left" w:pos="2464"/>
              </w:tabs>
              <w:spacing w:before="80" w:after="0"/>
              <w:rPr>
                <w:rFonts w:ascii="Arial" w:hAnsi="Arial" w:cs="Arial"/>
                <w:sz w:val="22"/>
                <w:szCs w:val="22"/>
                <w:lang w:val="en-AU"/>
              </w:rPr>
            </w:pPr>
            <w:r w:rsidRPr="00F4055F">
              <w:rPr>
                <w:rFonts w:ascii="Arial" w:hAnsi="Arial" w:cs="Arial"/>
                <w:sz w:val="22"/>
                <w:szCs w:val="22"/>
                <w:lang w:val="en-AU"/>
              </w:rPr>
              <w:t>Fax:</w:t>
            </w:r>
            <w:r w:rsidRPr="00F4055F">
              <w:rPr>
                <w:rFonts w:ascii="Arial" w:hAnsi="Arial" w:cs="Arial"/>
                <w:sz w:val="22"/>
                <w:szCs w:val="22"/>
                <w:lang w:val="en-AU"/>
              </w:rPr>
              <w:tab/>
              <w:t>E-mail:</w:t>
            </w:r>
          </w:p>
        </w:tc>
      </w:tr>
      <w:tr w:rsidR="00C22173" w:rsidRPr="00524AD5" w:rsidTr="00355F41">
        <w:trPr>
          <w:cantSplit/>
          <w:trHeight w:val="480"/>
        </w:trPr>
        <w:tc>
          <w:tcPr>
            <w:tcW w:w="3544" w:type="dxa"/>
            <w:tcBorders>
              <w:bottom w:val="single" w:sz="4" w:space="0" w:color="auto"/>
            </w:tcBorders>
          </w:tcPr>
          <w:p w:rsidR="00C22173" w:rsidRPr="00652A20"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INCIDENT</w:t>
            </w:r>
            <w:r w:rsidRPr="00F4055F">
              <w:rPr>
                <w:rFonts w:ascii="Arial" w:hAnsi="Arial" w:cs="Arial"/>
                <w:sz w:val="22"/>
                <w:szCs w:val="22"/>
                <w:lang w:val="en-AU"/>
              </w:rPr>
              <w:t xml:space="preserve"> LOCATION </w:t>
            </w:r>
            <w:r w:rsidRPr="00F4055F">
              <w:rPr>
                <w:rFonts w:ascii="Arial" w:hAnsi="Arial" w:cs="Arial"/>
                <w:sz w:val="22"/>
                <w:szCs w:val="22"/>
                <w:lang w:val="en-AU"/>
              </w:rPr>
              <w:br/>
              <w:t>(</w:t>
            </w:r>
            <w:r w:rsidRPr="00652A20">
              <w:rPr>
                <w:rFonts w:ascii="Arial" w:hAnsi="Arial" w:cs="Arial"/>
                <w:sz w:val="22"/>
                <w:szCs w:val="22"/>
                <w:lang w:val="en-AU"/>
              </w:rPr>
              <w:t xml:space="preserve">use GPS co-ordinates, attach map, </w:t>
            </w:r>
            <w:proofErr w:type="spellStart"/>
            <w:r w:rsidRPr="00652A20">
              <w:rPr>
                <w:rFonts w:ascii="Arial" w:hAnsi="Arial" w:cs="Arial"/>
                <w:sz w:val="22"/>
                <w:szCs w:val="22"/>
                <w:lang w:val="en-AU"/>
              </w:rPr>
              <w:t>etc</w:t>
            </w:r>
            <w:proofErr w:type="spellEnd"/>
            <w:r w:rsidRPr="00652A20">
              <w:rPr>
                <w:rFonts w:ascii="Arial" w:hAnsi="Arial" w:cs="Arial"/>
                <w:sz w:val="22"/>
                <w:szCs w:val="22"/>
                <w:lang w:val="en-AU"/>
              </w:rPr>
              <w:t xml:space="preserve"> as appropriate)</w:t>
            </w:r>
          </w:p>
          <w:p w:rsidR="00C22173" w:rsidRPr="00524AD5" w:rsidRDefault="00C22173" w:rsidP="00355F41">
            <w:pPr>
              <w:pStyle w:val="tablecontents"/>
              <w:spacing w:before="80" w:after="0"/>
              <w:rPr>
                <w:rFonts w:ascii="Arial" w:hAnsi="Arial" w:cs="Arial"/>
                <w:sz w:val="22"/>
                <w:szCs w:val="22"/>
                <w:lang w:val="en-AU"/>
              </w:rPr>
            </w:pPr>
          </w:p>
        </w:tc>
        <w:tc>
          <w:tcPr>
            <w:tcW w:w="5670" w:type="dxa"/>
            <w:tcBorders>
              <w:bottom w:val="single" w:sz="4" w:space="0" w:color="auto"/>
            </w:tcBorders>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Borders>
              <w:top w:val="single" w:sz="4" w:space="0" w:color="auto"/>
              <w:bottom w:val="single" w:sz="4" w:space="0" w:color="auto"/>
            </w:tcBorders>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 xml:space="preserve">EMERGENCY &amp; REMEDIAL </w:t>
            </w:r>
          </w:p>
          <w:p w:rsidR="00C22173" w:rsidRPr="00F4055F" w:rsidRDefault="00C22173" w:rsidP="00355F41">
            <w:pPr>
              <w:pStyle w:val="tablecontents"/>
              <w:spacing w:before="80" w:after="0"/>
              <w:rPr>
                <w:rFonts w:ascii="Arial" w:hAnsi="Arial" w:cs="Arial"/>
                <w:sz w:val="22"/>
                <w:szCs w:val="22"/>
                <w:lang w:val="en-AU"/>
              </w:rPr>
            </w:pPr>
            <w:r w:rsidRPr="00F4055F">
              <w:rPr>
                <w:rFonts w:ascii="Arial" w:hAnsi="Arial" w:cs="Arial"/>
                <w:sz w:val="22"/>
                <w:szCs w:val="22"/>
                <w:lang w:val="en-AU"/>
              </w:rPr>
              <w:t>ACTIONS TAKEN</w:t>
            </w:r>
          </w:p>
          <w:p w:rsidR="00C22173" w:rsidRPr="00F4055F" w:rsidRDefault="00C22173" w:rsidP="00355F41">
            <w:pPr>
              <w:pStyle w:val="tablecontents"/>
              <w:spacing w:before="80" w:after="0"/>
              <w:rPr>
                <w:rFonts w:ascii="Arial" w:hAnsi="Arial" w:cs="Arial"/>
                <w:sz w:val="22"/>
                <w:szCs w:val="22"/>
                <w:lang w:val="en-AU"/>
              </w:rPr>
            </w:pPr>
          </w:p>
          <w:p w:rsidR="00C22173" w:rsidRPr="00F4055F" w:rsidRDefault="00C22173" w:rsidP="00355F41">
            <w:pPr>
              <w:pStyle w:val="tablecontents"/>
              <w:spacing w:before="80" w:after="0"/>
              <w:rPr>
                <w:rFonts w:ascii="Arial" w:hAnsi="Arial" w:cs="Arial"/>
                <w:sz w:val="22"/>
                <w:szCs w:val="22"/>
                <w:lang w:val="en-AU"/>
              </w:rPr>
            </w:pPr>
          </w:p>
          <w:p w:rsidR="00C22173" w:rsidRPr="00F4055F" w:rsidRDefault="00C22173" w:rsidP="00355F41">
            <w:pPr>
              <w:pStyle w:val="tablecontents"/>
              <w:spacing w:before="80" w:after="0"/>
              <w:rPr>
                <w:rFonts w:ascii="Arial" w:hAnsi="Arial" w:cs="Arial"/>
                <w:sz w:val="22"/>
                <w:szCs w:val="22"/>
                <w:lang w:val="en-AU"/>
              </w:rPr>
            </w:pPr>
          </w:p>
        </w:tc>
        <w:tc>
          <w:tcPr>
            <w:tcW w:w="5670" w:type="dxa"/>
            <w:tcBorders>
              <w:top w:val="single" w:sz="4" w:space="0" w:color="auto"/>
              <w:bottom w:val="single" w:sz="4" w:space="0" w:color="auto"/>
            </w:tcBorders>
          </w:tcPr>
          <w:p w:rsidR="00C22173" w:rsidRPr="00F4055F" w:rsidRDefault="00C22173" w:rsidP="00355F41">
            <w:pPr>
              <w:pStyle w:val="tablecontents"/>
              <w:spacing w:before="0" w:after="0"/>
              <w:rPr>
                <w:rFonts w:ascii="Arial" w:hAnsi="Arial" w:cs="Arial"/>
                <w:sz w:val="22"/>
                <w:szCs w:val="22"/>
                <w:lang w:val="en-AU"/>
              </w:rPr>
            </w:pPr>
          </w:p>
        </w:tc>
      </w:tr>
    </w:tbl>
    <w:p w:rsidR="00C22173" w:rsidRPr="00F4055F" w:rsidRDefault="00C22173" w:rsidP="00C22173">
      <w:pPr>
        <w:pStyle w:val="tablecontents"/>
        <w:spacing w:before="240" w:after="60"/>
        <w:rPr>
          <w:rFonts w:ascii="Arial" w:hAnsi="Arial" w:cs="Arial"/>
          <w:b/>
          <w:sz w:val="22"/>
          <w:szCs w:val="22"/>
        </w:rPr>
      </w:pPr>
      <w:r w:rsidRPr="00524AD5">
        <w:rPr>
          <w:rFonts w:ascii="Arial" w:hAnsi="Arial" w:cs="Arial"/>
          <w:b/>
          <w:sz w:val="22"/>
          <w:szCs w:val="22"/>
          <w:lang w:val="en-AU"/>
        </w:rPr>
        <w:t>ENVIRONMENTAL DETAILS</w:t>
      </w:r>
    </w:p>
    <w:tbl>
      <w:tblPr>
        <w:tblW w:w="921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44"/>
        <w:gridCol w:w="5672"/>
      </w:tblGrid>
      <w:tr w:rsidR="00C22173" w:rsidRPr="00524AD5" w:rsidTr="00355F41">
        <w:trPr>
          <w:cantSplit/>
          <w:trHeight w:val="144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F4055F">
              <w:rPr>
                <w:rFonts w:ascii="Arial" w:hAnsi="Arial" w:cs="Arial"/>
                <w:sz w:val="22"/>
                <w:szCs w:val="22"/>
                <w:lang w:val="en-AU"/>
              </w:rPr>
              <w:t xml:space="preserve">NATURE OF IMPACT </w:t>
            </w:r>
            <w:smartTag w:uri="urn:schemas-microsoft-com:office:smarttags" w:element="stockticker">
              <w:r w:rsidRPr="00F4055F">
                <w:rPr>
                  <w:rFonts w:ascii="Arial" w:hAnsi="Arial" w:cs="Arial"/>
                  <w:sz w:val="22"/>
                  <w:szCs w:val="22"/>
                  <w:lang w:val="en-AU"/>
                </w:rPr>
                <w:t>AND</w:t>
              </w:r>
            </w:smartTag>
            <w:r w:rsidRPr="00F4055F">
              <w:rPr>
                <w:rFonts w:ascii="Arial" w:hAnsi="Arial" w:cs="Arial"/>
                <w:sz w:val="22"/>
                <w:szCs w:val="22"/>
                <w:lang w:val="en-AU"/>
              </w:rPr>
              <w:t xml:space="preserve"> SEVERITY</w:t>
            </w:r>
          </w:p>
          <w:p w:rsidR="00C22173" w:rsidRPr="00F4055F" w:rsidRDefault="00C22173" w:rsidP="00355F41">
            <w:pPr>
              <w:pStyle w:val="tablecontents"/>
              <w:spacing w:before="80" w:after="0"/>
              <w:rPr>
                <w:rFonts w:ascii="Arial" w:hAnsi="Arial" w:cs="Arial"/>
                <w:sz w:val="22"/>
                <w:szCs w:val="22"/>
                <w:lang w:val="en-AU"/>
              </w:rPr>
            </w:pPr>
            <w:r w:rsidRPr="00F4055F">
              <w:rPr>
                <w:rFonts w:ascii="Arial" w:hAnsi="Arial" w:cs="Arial"/>
                <w:sz w:val="22"/>
                <w:szCs w:val="22"/>
                <w:lang w:val="en-AU"/>
              </w:rPr>
              <w:t xml:space="preserve">(Volume/ of spillage, area impacted, wildlife/vegetation/ erosion, </w:t>
            </w:r>
            <w:proofErr w:type="spellStart"/>
            <w:r w:rsidRPr="00F4055F">
              <w:rPr>
                <w:rFonts w:ascii="Arial" w:hAnsi="Arial" w:cs="Arial"/>
                <w:sz w:val="22"/>
                <w:szCs w:val="22"/>
                <w:lang w:val="en-AU"/>
              </w:rPr>
              <w:t>etc</w:t>
            </w:r>
            <w:proofErr w:type="spellEnd"/>
            <w:r w:rsidRPr="00F4055F">
              <w:rPr>
                <w:rFonts w:ascii="Arial" w:hAnsi="Arial" w:cs="Arial"/>
                <w:sz w:val="22"/>
                <w:szCs w:val="22"/>
                <w:lang w:val="en-AU"/>
              </w:rPr>
              <w:t>)</w:t>
            </w:r>
          </w:p>
          <w:p w:rsidR="00C22173" w:rsidRPr="00F4055F" w:rsidRDefault="00C22173" w:rsidP="00355F41">
            <w:pPr>
              <w:pStyle w:val="tablecontents"/>
              <w:spacing w:before="80" w:after="0"/>
              <w:rPr>
                <w:rFonts w:ascii="Arial" w:hAnsi="Arial" w:cs="Arial"/>
                <w:sz w:val="22"/>
                <w:szCs w:val="22"/>
                <w:lang w:val="en-AU"/>
              </w:rPr>
            </w:pPr>
            <w:proofErr w:type="spellStart"/>
            <w:r w:rsidRPr="00F4055F">
              <w:rPr>
                <w:rFonts w:ascii="Arial" w:hAnsi="Arial" w:cs="Arial"/>
                <w:sz w:val="22"/>
                <w:szCs w:val="22"/>
                <w:lang w:val="en-AU"/>
              </w:rPr>
              <w:t>DoR</w:t>
            </w:r>
            <w:proofErr w:type="spellEnd"/>
            <w:r w:rsidRPr="00F4055F">
              <w:rPr>
                <w:rFonts w:ascii="Arial" w:hAnsi="Arial" w:cs="Arial"/>
                <w:sz w:val="22"/>
                <w:szCs w:val="22"/>
                <w:lang w:val="en-AU"/>
              </w:rPr>
              <w:t xml:space="preserve"> severity classification:</w:t>
            </w:r>
          </w:p>
          <w:p w:rsidR="00C22173" w:rsidRPr="00F4055F" w:rsidRDefault="00C22173" w:rsidP="00355F41">
            <w:pPr>
              <w:pStyle w:val="tablecontents"/>
              <w:spacing w:before="80" w:after="0"/>
              <w:rPr>
                <w:rFonts w:ascii="Arial" w:hAnsi="Arial" w:cs="Arial"/>
                <w:sz w:val="22"/>
                <w:szCs w:val="22"/>
                <w:lang w:val="en-AU"/>
              </w:rPr>
            </w:pPr>
            <w:r w:rsidRPr="00F4055F">
              <w:rPr>
                <w:rFonts w:ascii="Arial" w:hAnsi="Arial" w:cs="Arial"/>
                <w:sz w:val="22"/>
                <w:szCs w:val="22"/>
                <w:lang w:val="en-AU"/>
              </w:rPr>
              <w:t>1      2      3      4</w:t>
            </w:r>
          </w:p>
          <w:p w:rsidR="00C22173" w:rsidRPr="00F4055F" w:rsidRDefault="00C22173" w:rsidP="00355F41">
            <w:pPr>
              <w:pStyle w:val="tablecontents"/>
              <w:spacing w:before="80" w:after="0"/>
              <w:rPr>
                <w:rFonts w:ascii="Arial" w:hAnsi="Arial" w:cs="Arial"/>
                <w:sz w:val="22"/>
                <w:szCs w:val="22"/>
                <w:lang w:val="en-AU"/>
              </w:rPr>
            </w:pPr>
          </w:p>
          <w:p w:rsidR="00C22173" w:rsidRPr="00F4055F" w:rsidRDefault="00C22173" w:rsidP="00355F41">
            <w:pPr>
              <w:pStyle w:val="tablecontents"/>
              <w:spacing w:before="80" w:after="0"/>
              <w:rPr>
                <w:rFonts w:ascii="Arial" w:hAnsi="Arial" w:cs="Arial"/>
                <w:sz w:val="22"/>
                <w:szCs w:val="22"/>
                <w:lang w:val="en-AU"/>
              </w:rPr>
            </w:pPr>
          </w:p>
        </w:tc>
        <w:tc>
          <w:tcPr>
            <w:tcW w:w="5672" w:type="dxa"/>
          </w:tcPr>
          <w:p w:rsidR="00C22173" w:rsidRPr="00F4055F" w:rsidRDefault="00C22173" w:rsidP="00355F41">
            <w:pPr>
              <w:pStyle w:val="tablecontents"/>
              <w:spacing w:before="80" w:after="0"/>
              <w:rPr>
                <w:rFonts w:ascii="Arial" w:hAnsi="Arial" w:cs="Arial"/>
                <w:sz w:val="22"/>
                <w:szCs w:val="22"/>
                <w:lang w:val="en-AU"/>
              </w:rPr>
            </w:pPr>
          </w:p>
        </w:tc>
      </w:tr>
      <w:tr w:rsidR="00C22173" w:rsidRPr="00524AD5" w:rsidTr="00355F41">
        <w:trPr>
          <w:cantSplit/>
          <w:trHeight w:val="2523"/>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lastRenderedPageBreak/>
              <w:t>CURRENT SITUATION</w:t>
            </w:r>
          </w:p>
          <w:p w:rsidR="00C22173" w:rsidRPr="00F4055F" w:rsidRDefault="00C22173" w:rsidP="00355F41">
            <w:pPr>
              <w:pStyle w:val="tablecontents"/>
              <w:spacing w:before="80" w:after="0"/>
              <w:rPr>
                <w:rFonts w:ascii="Arial" w:hAnsi="Arial" w:cs="Arial"/>
                <w:sz w:val="22"/>
                <w:szCs w:val="22"/>
                <w:lang w:val="en-AU"/>
              </w:rPr>
            </w:pPr>
            <w:r w:rsidRPr="00F4055F">
              <w:rPr>
                <w:rFonts w:ascii="Arial" w:hAnsi="Arial" w:cs="Arial"/>
                <w:sz w:val="22"/>
                <w:szCs w:val="22"/>
                <w:lang w:val="en-AU"/>
              </w:rPr>
              <w:t xml:space="preserve">(Potential / ongoing / ceased / </w:t>
            </w:r>
            <w:proofErr w:type="spellStart"/>
            <w:r w:rsidRPr="00F4055F">
              <w:rPr>
                <w:rFonts w:ascii="Arial" w:hAnsi="Arial" w:cs="Arial"/>
                <w:sz w:val="22"/>
                <w:szCs w:val="22"/>
                <w:lang w:val="en-AU"/>
              </w:rPr>
              <w:t>etc</w:t>
            </w:r>
            <w:proofErr w:type="spellEnd"/>
            <w:r w:rsidRPr="00F4055F">
              <w:rPr>
                <w:rFonts w:ascii="Arial" w:hAnsi="Arial" w:cs="Arial"/>
                <w:sz w:val="22"/>
                <w:szCs w:val="22"/>
                <w:lang w:val="en-AU"/>
              </w:rPr>
              <w:t>)</w:t>
            </w:r>
          </w:p>
        </w:tc>
        <w:tc>
          <w:tcPr>
            <w:tcW w:w="5672" w:type="dxa"/>
          </w:tcPr>
          <w:p w:rsidR="00C22173" w:rsidRPr="00F4055F" w:rsidRDefault="00C22173" w:rsidP="00355F41">
            <w:pPr>
              <w:pStyle w:val="tablecontents"/>
              <w:spacing w:before="80" w:after="0"/>
              <w:rPr>
                <w:rFonts w:ascii="Arial" w:hAnsi="Arial" w:cs="Arial"/>
                <w:sz w:val="22"/>
                <w:szCs w:val="22"/>
                <w:lang w:val="en-AU"/>
              </w:rPr>
            </w:pPr>
          </w:p>
        </w:tc>
      </w:tr>
      <w:tr w:rsidR="00C22173" w:rsidRPr="00524AD5" w:rsidTr="00355F41">
        <w:trPr>
          <w:cantSplit/>
          <w:trHeight w:val="144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DETAILS OF ANY SAMPLES TAKEN</w:t>
            </w:r>
          </w:p>
          <w:p w:rsidR="00C22173" w:rsidRPr="00F4055F" w:rsidRDefault="00C22173" w:rsidP="00355F41">
            <w:pPr>
              <w:pStyle w:val="tablecontents"/>
              <w:spacing w:before="80" w:after="0"/>
              <w:rPr>
                <w:rFonts w:ascii="Arial" w:hAnsi="Arial" w:cs="Arial"/>
                <w:sz w:val="22"/>
                <w:szCs w:val="22"/>
                <w:lang w:val="en-AU"/>
              </w:rPr>
            </w:pPr>
            <w:r w:rsidRPr="00F4055F">
              <w:rPr>
                <w:rFonts w:ascii="Arial" w:hAnsi="Arial" w:cs="Arial"/>
                <w:sz w:val="22"/>
                <w:szCs w:val="22"/>
                <w:lang w:val="en-AU"/>
              </w:rPr>
              <w:t>(when / where / type / number / time for results /</w:t>
            </w:r>
            <w:proofErr w:type="spellStart"/>
            <w:r w:rsidRPr="00F4055F">
              <w:rPr>
                <w:rFonts w:ascii="Arial" w:hAnsi="Arial" w:cs="Arial"/>
                <w:sz w:val="22"/>
                <w:szCs w:val="22"/>
                <w:lang w:val="en-AU"/>
              </w:rPr>
              <w:t>etc</w:t>
            </w:r>
            <w:proofErr w:type="spellEnd"/>
            <w:r w:rsidRPr="00F4055F">
              <w:rPr>
                <w:rFonts w:ascii="Arial" w:hAnsi="Arial" w:cs="Arial"/>
                <w:sz w:val="22"/>
                <w:szCs w:val="22"/>
                <w:lang w:val="en-AU"/>
              </w:rPr>
              <w:t>)</w:t>
            </w:r>
          </w:p>
          <w:p w:rsidR="00C22173" w:rsidRPr="00F4055F" w:rsidRDefault="00C22173" w:rsidP="00355F41">
            <w:pPr>
              <w:pStyle w:val="tablecontents"/>
              <w:spacing w:before="80" w:after="0"/>
              <w:rPr>
                <w:rFonts w:ascii="Arial" w:hAnsi="Arial" w:cs="Arial"/>
                <w:sz w:val="22"/>
                <w:szCs w:val="22"/>
                <w:lang w:val="en-AU"/>
              </w:rPr>
            </w:pPr>
          </w:p>
        </w:tc>
        <w:tc>
          <w:tcPr>
            <w:tcW w:w="5672" w:type="dxa"/>
          </w:tcPr>
          <w:p w:rsidR="00C22173" w:rsidRPr="00F4055F" w:rsidRDefault="00C22173" w:rsidP="00355F41">
            <w:pPr>
              <w:pStyle w:val="tablecontents"/>
              <w:spacing w:before="80" w:after="0"/>
              <w:rPr>
                <w:rFonts w:ascii="Arial" w:hAnsi="Arial" w:cs="Arial"/>
                <w:sz w:val="22"/>
                <w:szCs w:val="22"/>
                <w:lang w:val="en-AU"/>
              </w:rPr>
            </w:pPr>
          </w:p>
        </w:tc>
      </w:tr>
    </w:tbl>
    <w:p w:rsidR="00C22173" w:rsidRPr="00524AD5" w:rsidRDefault="00C22173" w:rsidP="00C22173">
      <w:pPr>
        <w:pStyle w:val="tablecontents"/>
        <w:spacing w:before="0" w:after="0"/>
        <w:rPr>
          <w:rFonts w:ascii="Arial" w:hAnsi="Arial" w:cs="Arial"/>
          <w:b/>
          <w:sz w:val="22"/>
          <w:szCs w:val="22"/>
          <w:lang w:val="en-AU"/>
        </w:rPr>
      </w:pPr>
    </w:p>
    <w:p w:rsidR="00C22173" w:rsidRPr="00F4055F" w:rsidRDefault="00C22173" w:rsidP="00C22173">
      <w:pPr>
        <w:pStyle w:val="tablecontents"/>
        <w:spacing w:before="0" w:after="0"/>
        <w:rPr>
          <w:rFonts w:ascii="Arial" w:hAnsi="Arial" w:cs="Arial"/>
          <w:b/>
          <w:sz w:val="22"/>
          <w:szCs w:val="22"/>
          <w:lang w:val="en-AU"/>
        </w:rPr>
      </w:pPr>
      <w:r w:rsidRPr="00F4055F">
        <w:rPr>
          <w:rFonts w:ascii="Arial" w:hAnsi="Arial" w:cs="Arial"/>
          <w:b/>
          <w:sz w:val="22"/>
          <w:szCs w:val="22"/>
          <w:lang w:val="en-AU"/>
        </w:rPr>
        <w:t>OPERATOR INTERNAL REPORTING</w:t>
      </w:r>
    </w:p>
    <w:tbl>
      <w:tblPr>
        <w:tblW w:w="921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544"/>
        <w:gridCol w:w="5670"/>
      </w:tblGrid>
      <w:tr w:rsidR="00C22173" w:rsidRPr="00524AD5" w:rsidTr="00355F41">
        <w:tc>
          <w:tcPr>
            <w:tcW w:w="3544" w:type="dxa"/>
            <w:vMerge w:val="restart"/>
            <w:shd w:val="clear" w:color="auto" w:fill="auto"/>
          </w:tcPr>
          <w:p w:rsidR="00C22173" w:rsidRPr="00F4055F" w:rsidRDefault="00C22173" w:rsidP="00355F41">
            <w:pPr>
              <w:pStyle w:val="tablecontents"/>
              <w:spacing w:before="0" w:after="0"/>
              <w:rPr>
                <w:rFonts w:ascii="Arial" w:hAnsi="Arial" w:cs="Arial"/>
                <w:sz w:val="22"/>
                <w:szCs w:val="22"/>
                <w:lang w:val="en-AU"/>
              </w:rPr>
            </w:pPr>
            <w:r w:rsidRPr="00F4055F">
              <w:rPr>
                <w:rFonts w:ascii="Arial" w:hAnsi="Arial" w:cs="Arial"/>
                <w:sz w:val="22"/>
                <w:szCs w:val="22"/>
                <w:lang w:val="en-AU"/>
              </w:rPr>
              <w:t xml:space="preserve">Has the incident been reported internally? </w:t>
            </w:r>
          </w:p>
          <w:p w:rsidR="00C22173" w:rsidRPr="00F4055F" w:rsidRDefault="00C22173" w:rsidP="00355F41">
            <w:pPr>
              <w:pStyle w:val="tablecontents"/>
              <w:spacing w:before="0" w:after="0"/>
              <w:jc w:val="center"/>
              <w:rPr>
                <w:rFonts w:ascii="Arial" w:hAnsi="Arial" w:cs="Arial"/>
                <w:b/>
                <w:sz w:val="22"/>
                <w:szCs w:val="22"/>
                <w:lang w:val="en-AU"/>
              </w:rPr>
            </w:pPr>
            <w:r w:rsidRPr="00F4055F">
              <w:rPr>
                <w:rFonts w:ascii="Arial" w:hAnsi="Arial" w:cs="Arial"/>
                <w:b/>
                <w:sz w:val="22"/>
                <w:szCs w:val="22"/>
                <w:lang w:val="en-AU"/>
              </w:rPr>
              <w:t>YES / NO</w:t>
            </w:r>
          </w:p>
          <w:p w:rsidR="00C22173" w:rsidRPr="00F4055F" w:rsidRDefault="00C22173" w:rsidP="00355F41">
            <w:pPr>
              <w:pStyle w:val="tablecontents"/>
              <w:spacing w:before="0" w:after="0"/>
              <w:rPr>
                <w:rFonts w:ascii="Arial" w:hAnsi="Arial" w:cs="Arial"/>
                <w:sz w:val="22"/>
                <w:szCs w:val="22"/>
                <w:lang w:val="en-AU"/>
              </w:rPr>
            </w:pPr>
            <w:r w:rsidRPr="00F4055F">
              <w:rPr>
                <w:rFonts w:ascii="Arial" w:hAnsi="Arial" w:cs="Arial"/>
                <w:sz w:val="22"/>
                <w:szCs w:val="22"/>
                <w:lang w:val="en-AU"/>
              </w:rPr>
              <w:t>If so, to whom</w:t>
            </w:r>
          </w:p>
        </w:tc>
        <w:tc>
          <w:tcPr>
            <w:tcW w:w="5670" w:type="dxa"/>
            <w:shd w:val="clear" w:color="auto" w:fill="auto"/>
          </w:tcPr>
          <w:p w:rsidR="00C22173" w:rsidRPr="00F4055F" w:rsidRDefault="00C22173" w:rsidP="00355F41">
            <w:pPr>
              <w:pStyle w:val="tablecontents"/>
              <w:spacing w:before="0" w:after="0"/>
              <w:rPr>
                <w:rFonts w:ascii="Arial" w:hAnsi="Arial" w:cs="Arial"/>
                <w:sz w:val="22"/>
                <w:szCs w:val="22"/>
                <w:lang w:val="en-AU"/>
              </w:rPr>
            </w:pPr>
            <w:r w:rsidRPr="00F4055F">
              <w:rPr>
                <w:rFonts w:ascii="Arial" w:hAnsi="Arial" w:cs="Arial"/>
                <w:sz w:val="22"/>
                <w:szCs w:val="22"/>
                <w:lang w:val="en-AU"/>
              </w:rPr>
              <w:t>Name:</w:t>
            </w:r>
            <w:r w:rsidRPr="00F4055F">
              <w:rPr>
                <w:rFonts w:ascii="Arial" w:hAnsi="Arial" w:cs="Arial"/>
                <w:sz w:val="22"/>
                <w:szCs w:val="22"/>
                <w:lang w:val="en-AU"/>
              </w:rPr>
              <w:br/>
            </w:r>
          </w:p>
        </w:tc>
      </w:tr>
      <w:tr w:rsidR="00C22173" w:rsidRPr="00524AD5" w:rsidTr="00355F41">
        <w:tc>
          <w:tcPr>
            <w:tcW w:w="3544" w:type="dxa"/>
            <w:vMerge/>
            <w:shd w:val="clear" w:color="auto" w:fill="auto"/>
          </w:tcPr>
          <w:p w:rsidR="00C22173" w:rsidRPr="00F4055F" w:rsidRDefault="00C22173" w:rsidP="00355F41">
            <w:pPr>
              <w:pStyle w:val="tablecontents"/>
              <w:spacing w:before="0" w:after="0"/>
              <w:rPr>
                <w:rFonts w:ascii="Arial" w:hAnsi="Arial" w:cs="Arial"/>
                <w:sz w:val="22"/>
                <w:szCs w:val="22"/>
                <w:lang w:val="en-AU"/>
              </w:rPr>
            </w:pPr>
          </w:p>
        </w:tc>
        <w:tc>
          <w:tcPr>
            <w:tcW w:w="5670" w:type="dxa"/>
            <w:shd w:val="clear" w:color="auto" w:fill="auto"/>
          </w:tcPr>
          <w:p w:rsidR="00C22173" w:rsidRPr="00F4055F" w:rsidRDefault="00C22173" w:rsidP="00355F41">
            <w:pPr>
              <w:pStyle w:val="tablecontents"/>
              <w:spacing w:before="0" w:after="0"/>
              <w:rPr>
                <w:rFonts w:ascii="Arial" w:hAnsi="Arial" w:cs="Arial"/>
                <w:sz w:val="22"/>
                <w:szCs w:val="22"/>
                <w:lang w:val="en-AU"/>
              </w:rPr>
            </w:pPr>
            <w:r w:rsidRPr="00F4055F">
              <w:rPr>
                <w:rFonts w:ascii="Arial" w:hAnsi="Arial" w:cs="Arial"/>
                <w:sz w:val="22"/>
                <w:szCs w:val="22"/>
                <w:lang w:val="en-AU"/>
              </w:rPr>
              <w:t xml:space="preserve">Position: </w:t>
            </w:r>
            <w:r w:rsidRPr="00F4055F">
              <w:rPr>
                <w:rFonts w:ascii="Arial" w:hAnsi="Arial" w:cs="Arial"/>
                <w:sz w:val="22"/>
                <w:szCs w:val="22"/>
                <w:lang w:val="en-AU"/>
              </w:rPr>
              <w:br/>
            </w:r>
          </w:p>
        </w:tc>
      </w:tr>
      <w:tr w:rsidR="00C22173" w:rsidRPr="00524AD5" w:rsidTr="00355F41">
        <w:tc>
          <w:tcPr>
            <w:tcW w:w="3544" w:type="dxa"/>
            <w:shd w:val="clear" w:color="auto" w:fill="auto"/>
          </w:tcPr>
          <w:p w:rsidR="00C22173" w:rsidRPr="00F4055F" w:rsidRDefault="00C22173" w:rsidP="00355F41">
            <w:pPr>
              <w:pStyle w:val="tablecontents"/>
              <w:spacing w:before="0" w:after="0"/>
              <w:rPr>
                <w:rFonts w:ascii="Arial" w:hAnsi="Arial" w:cs="Arial"/>
                <w:sz w:val="22"/>
                <w:szCs w:val="22"/>
                <w:lang w:val="en-AU"/>
              </w:rPr>
            </w:pPr>
            <w:r w:rsidRPr="00524AD5">
              <w:rPr>
                <w:rFonts w:ascii="Arial" w:hAnsi="Arial" w:cs="Arial"/>
                <w:sz w:val="22"/>
                <w:szCs w:val="22"/>
                <w:lang w:val="en-AU"/>
              </w:rPr>
              <w:t>Operator reference number  (</w:t>
            </w:r>
            <w:r w:rsidRPr="00F4055F">
              <w:rPr>
                <w:rFonts w:ascii="Arial" w:hAnsi="Arial" w:cs="Arial"/>
                <w:sz w:val="22"/>
                <w:szCs w:val="22"/>
                <w:lang w:val="en-AU"/>
              </w:rPr>
              <w:t>where applicable/available)</w:t>
            </w:r>
          </w:p>
        </w:tc>
        <w:tc>
          <w:tcPr>
            <w:tcW w:w="5670" w:type="dxa"/>
            <w:shd w:val="clear" w:color="auto" w:fill="auto"/>
          </w:tcPr>
          <w:p w:rsidR="00C22173" w:rsidRPr="00F4055F" w:rsidRDefault="00C22173" w:rsidP="00355F41">
            <w:pPr>
              <w:pStyle w:val="tablecontents"/>
              <w:spacing w:before="0" w:after="0"/>
              <w:rPr>
                <w:rFonts w:ascii="Arial" w:hAnsi="Arial" w:cs="Arial"/>
                <w:sz w:val="22"/>
                <w:szCs w:val="22"/>
                <w:lang w:val="en-AU"/>
              </w:rPr>
            </w:pPr>
          </w:p>
        </w:tc>
      </w:tr>
    </w:tbl>
    <w:p w:rsidR="00C22173" w:rsidRPr="00524AD5" w:rsidRDefault="00C22173" w:rsidP="00C22173">
      <w:pPr>
        <w:pStyle w:val="tablecontents"/>
        <w:spacing w:before="0" w:after="0"/>
        <w:rPr>
          <w:rFonts w:ascii="Arial" w:hAnsi="Arial" w:cs="Arial"/>
          <w:sz w:val="22"/>
          <w:szCs w:val="22"/>
          <w:lang w:val="en-AU"/>
        </w:rPr>
      </w:pPr>
    </w:p>
    <w:p w:rsidR="00C22173" w:rsidRPr="00F4055F" w:rsidRDefault="00C22173" w:rsidP="00C22173">
      <w:pPr>
        <w:pStyle w:val="tablecontents"/>
        <w:spacing w:before="0" w:after="0"/>
        <w:rPr>
          <w:rFonts w:ascii="Arial" w:hAnsi="Arial" w:cs="Arial"/>
          <w:sz w:val="22"/>
          <w:szCs w:val="22"/>
          <w:lang w:val="en-AU"/>
        </w:rPr>
      </w:pPr>
    </w:p>
    <w:tbl>
      <w:tblPr>
        <w:tblW w:w="9214"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44"/>
        <w:gridCol w:w="2835"/>
        <w:gridCol w:w="2835"/>
      </w:tblGrid>
      <w:tr w:rsidR="00C22173" w:rsidRPr="00524AD5" w:rsidTr="00355F41">
        <w:trPr>
          <w:cantSplit/>
          <w:trHeight w:val="480"/>
        </w:trPr>
        <w:tc>
          <w:tcPr>
            <w:tcW w:w="6379" w:type="dxa"/>
            <w:gridSpan w:val="2"/>
          </w:tcPr>
          <w:p w:rsidR="00C22173" w:rsidRPr="00F4055F" w:rsidRDefault="00C22173" w:rsidP="00355F41">
            <w:pPr>
              <w:pStyle w:val="tablecontents"/>
              <w:spacing w:before="80" w:after="0"/>
              <w:rPr>
                <w:rFonts w:ascii="Arial" w:hAnsi="Arial" w:cs="Arial"/>
                <w:sz w:val="22"/>
                <w:szCs w:val="22"/>
                <w:lang w:val="en-AU"/>
              </w:rPr>
            </w:pPr>
            <w:smartTag w:uri="urn:schemas-microsoft-com:office:smarttags" w:element="stockticker">
              <w:r w:rsidRPr="00F4055F">
                <w:rPr>
                  <w:rFonts w:ascii="Arial" w:hAnsi="Arial" w:cs="Arial"/>
                  <w:sz w:val="22"/>
                  <w:szCs w:val="22"/>
                  <w:lang w:val="en-AU"/>
                </w:rPr>
                <w:t>HAS</w:t>
              </w:r>
            </w:smartTag>
            <w:r w:rsidRPr="00F4055F">
              <w:rPr>
                <w:rFonts w:ascii="Arial" w:hAnsi="Arial" w:cs="Arial"/>
                <w:sz w:val="22"/>
                <w:szCs w:val="22"/>
                <w:lang w:val="en-AU"/>
              </w:rPr>
              <w:t xml:space="preserve"> THE DEPARTMENT BEEN NOTIFIED EARLIER?</w:t>
            </w:r>
          </w:p>
        </w:tc>
        <w:tc>
          <w:tcPr>
            <w:tcW w:w="2835" w:type="dxa"/>
          </w:tcPr>
          <w:p w:rsidR="00C22173" w:rsidRPr="00F4055F" w:rsidRDefault="00C22173" w:rsidP="00355F41">
            <w:pPr>
              <w:pStyle w:val="tablecontents"/>
              <w:spacing w:before="80" w:after="0"/>
              <w:rPr>
                <w:rFonts w:ascii="Arial" w:hAnsi="Arial" w:cs="Arial"/>
                <w:b/>
                <w:sz w:val="22"/>
                <w:szCs w:val="22"/>
                <w:lang w:val="en-AU"/>
              </w:rPr>
            </w:pPr>
            <w:r w:rsidRPr="00F4055F">
              <w:rPr>
                <w:rFonts w:ascii="Arial" w:hAnsi="Arial" w:cs="Arial"/>
                <w:b/>
                <w:sz w:val="22"/>
                <w:szCs w:val="22"/>
                <w:lang w:val="en-AU"/>
              </w:rPr>
              <w:t>YES / NO</w:t>
            </w: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WHO WAS NOTIFIED</w:t>
            </w:r>
          </w:p>
        </w:tc>
        <w:tc>
          <w:tcPr>
            <w:tcW w:w="5670" w:type="dxa"/>
            <w:gridSpan w:val="2"/>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HOW</w:t>
            </w:r>
            <w:r w:rsidRPr="00F4055F">
              <w:rPr>
                <w:rFonts w:ascii="Arial" w:hAnsi="Arial" w:cs="Arial"/>
                <w:sz w:val="22"/>
                <w:szCs w:val="22"/>
                <w:lang w:val="en-AU"/>
              </w:rPr>
              <w:t xml:space="preserve"> (phone/email/fax)</w:t>
            </w:r>
          </w:p>
        </w:tc>
        <w:tc>
          <w:tcPr>
            <w:tcW w:w="5670" w:type="dxa"/>
            <w:gridSpan w:val="2"/>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WHEN</w:t>
            </w:r>
            <w:r w:rsidRPr="00F4055F">
              <w:rPr>
                <w:rFonts w:ascii="Arial" w:hAnsi="Arial" w:cs="Arial"/>
                <w:sz w:val="22"/>
                <w:szCs w:val="22"/>
                <w:lang w:val="en-AU"/>
              </w:rPr>
              <w:t xml:space="preserve"> (date &amp; time)</w:t>
            </w:r>
          </w:p>
        </w:tc>
        <w:tc>
          <w:tcPr>
            <w:tcW w:w="5670" w:type="dxa"/>
            <w:gridSpan w:val="2"/>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3544" w:type="dxa"/>
          </w:tcPr>
          <w:p w:rsidR="00C22173" w:rsidRPr="00F4055F" w:rsidRDefault="00C22173" w:rsidP="00355F41">
            <w:pPr>
              <w:pStyle w:val="tablecontents"/>
              <w:spacing w:before="80" w:after="0"/>
              <w:rPr>
                <w:rFonts w:ascii="Arial" w:hAnsi="Arial" w:cs="Arial"/>
                <w:sz w:val="22"/>
                <w:szCs w:val="22"/>
                <w:lang w:val="en-AU"/>
              </w:rPr>
            </w:pPr>
            <w:r w:rsidRPr="00524AD5">
              <w:rPr>
                <w:rFonts w:ascii="Arial" w:hAnsi="Arial" w:cs="Arial"/>
                <w:sz w:val="22"/>
                <w:szCs w:val="22"/>
                <w:lang w:val="en-AU"/>
              </w:rPr>
              <w:t>BY WHOM</w:t>
            </w:r>
          </w:p>
        </w:tc>
        <w:tc>
          <w:tcPr>
            <w:tcW w:w="5670" w:type="dxa"/>
            <w:gridSpan w:val="2"/>
          </w:tcPr>
          <w:p w:rsidR="00C22173" w:rsidRPr="00F4055F" w:rsidRDefault="00C22173" w:rsidP="00355F41">
            <w:pPr>
              <w:pStyle w:val="tablecontents"/>
              <w:spacing w:before="0" w:after="0"/>
              <w:rPr>
                <w:rFonts w:ascii="Arial" w:hAnsi="Arial" w:cs="Arial"/>
                <w:sz w:val="22"/>
                <w:szCs w:val="22"/>
                <w:lang w:val="en-AU"/>
              </w:rPr>
            </w:pPr>
          </w:p>
        </w:tc>
      </w:tr>
    </w:tbl>
    <w:p w:rsidR="00C22173" w:rsidRPr="00F4055F" w:rsidRDefault="00C22173" w:rsidP="00C22173">
      <w:pPr>
        <w:pStyle w:val="Subtitle"/>
        <w:tabs>
          <w:tab w:val="clear" w:pos="720"/>
          <w:tab w:val="clear" w:pos="2162"/>
          <w:tab w:val="clear" w:pos="4499"/>
          <w:tab w:val="left" w:pos="6521"/>
        </w:tabs>
        <w:spacing w:before="480" w:after="120"/>
        <w:ind w:left="-34" w:right="6"/>
        <w:rPr>
          <w:rFonts w:ascii="Arial" w:hAnsi="Arial" w:cs="Arial"/>
          <w:i w:val="0"/>
          <w:sz w:val="22"/>
          <w:szCs w:val="22"/>
        </w:rPr>
      </w:pPr>
      <w:r w:rsidRPr="00524AD5">
        <w:rPr>
          <w:rFonts w:ascii="Arial" w:hAnsi="Arial" w:cs="Arial"/>
          <w:i w:val="0"/>
          <w:spacing w:val="0"/>
          <w:sz w:val="22"/>
          <w:szCs w:val="22"/>
        </w:rPr>
        <w:t>Signed:</w:t>
      </w:r>
      <w:r w:rsidRPr="00F4055F">
        <w:rPr>
          <w:rFonts w:ascii="Arial" w:hAnsi="Arial" w:cs="Arial"/>
          <w:i w:val="0"/>
          <w:sz w:val="22"/>
          <w:szCs w:val="22"/>
        </w:rPr>
        <w:t xml:space="preserve"> ______________________________________   </w:t>
      </w:r>
      <w:r w:rsidRPr="00F4055F">
        <w:rPr>
          <w:rFonts w:ascii="Arial" w:hAnsi="Arial" w:cs="Arial"/>
          <w:i w:val="0"/>
          <w:spacing w:val="0"/>
          <w:sz w:val="22"/>
          <w:szCs w:val="22"/>
        </w:rPr>
        <w:t>Date:</w:t>
      </w:r>
      <w:r w:rsidRPr="00F4055F">
        <w:rPr>
          <w:rFonts w:ascii="Arial" w:hAnsi="Arial" w:cs="Arial"/>
          <w:i w:val="0"/>
          <w:sz w:val="22"/>
          <w:szCs w:val="22"/>
        </w:rPr>
        <w:t xml:space="preserve"> _______________</w:t>
      </w:r>
    </w:p>
    <w:p w:rsidR="00C22173" w:rsidRPr="00652A20" w:rsidRDefault="00C22173" w:rsidP="00C22173">
      <w:pPr>
        <w:pStyle w:val="BodyText"/>
        <w:rPr>
          <w:rFonts w:ascii="Arial" w:hAnsi="Arial" w:cs="Arial"/>
          <w:i/>
        </w:rPr>
      </w:pPr>
    </w:p>
    <w:p w:rsidR="00C22173" w:rsidRDefault="00C22173" w:rsidP="00C22173">
      <w:pPr>
        <w:pStyle w:val="BodyText"/>
        <w:spacing w:before="120"/>
        <w:rPr>
          <w:rFonts w:ascii="Arial" w:hAnsi="Arial" w:cs="Arial"/>
          <w:i/>
        </w:rPr>
      </w:pPr>
      <w:r w:rsidRPr="00524AD5">
        <w:rPr>
          <w:rFonts w:ascii="Arial" w:hAnsi="Arial" w:cs="Arial"/>
        </w:rPr>
        <w:t>NAME</w:t>
      </w:r>
      <w:r>
        <w:rPr>
          <w:rFonts w:ascii="Arial" w:hAnsi="Arial" w:cs="Arial"/>
          <w:i/>
        </w:rPr>
        <w:t xml:space="preserve"> </w:t>
      </w:r>
      <w:r w:rsidRPr="00652A20">
        <w:rPr>
          <w:rFonts w:ascii="Arial" w:hAnsi="Arial" w:cs="Arial"/>
          <w:i/>
        </w:rPr>
        <w:t xml:space="preserve">____________________________________   </w:t>
      </w:r>
    </w:p>
    <w:p w:rsidR="00C22173" w:rsidRPr="00652A20" w:rsidRDefault="00C22173" w:rsidP="00C22173">
      <w:pPr>
        <w:pStyle w:val="BodyText"/>
        <w:spacing w:before="120"/>
        <w:rPr>
          <w:rFonts w:ascii="Arial" w:hAnsi="Arial" w:cs="Arial"/>
        </w:rPr>
      </w:pPr>
      <w:r w:rsidRPr="00524AD5">
        <w:rPr>
          <w:rFonts w:ascii="Arial" w:hAnsi="Arial" w:cs="Arial"/>
        </w:rPr>
        <w:t>POSITION</w:t>
      </w:r>
      <w:r>
        <w:rPr>
          <w:rFonts w:ascii="Arial" w:hAnsi="Arial" w:cs="Arial"/>
        </w:rPr>
        <w:t xml:space="preserve"> </w:t>
      </w:r>
      <w:r w:rsidRPr="00652A20">
        <w:rPr>
          <w:rFonts w:ascii="Arial" w:hAnsi="Arial" w:cs="Arial"/>
        </w:rPr>
        <w:t>______________________</w:t>
      </w:r>
      <w:r w:rsidRPr="00652A20">
        <w:rPr>
          <w:rFonts w:ascii="Arial" w:hAnsi="Arial" w:cs="Arial"/>
          <w:u w:val="single"/>
        </w:rPr>
        <w:tab/>
      </w:r>
      <w:r w:rsidRPr="00652A20">
        <w:rPr>
          <w:rFonts w:ascii="Arial" w:hAnsi="Arial" w:cs="Arial"/>
          <w:u w:val="single"/>
        </w:rPr>
        <w:tab/>
      </w:r>
    </w:p>
    <w:p w:rsidR="00C22173" w:rsidRPr="00652A20" w:rsidRDefault="00C22173" w:rsidP="00C22173">
      <w:pPr>
        <w:pStyle w:val="BodyText"/>
        <w:rPr>
          <w:rFonts w:ascii="Arial" w:hAnsi="Arial" w:cs="Arial"/>
        </w:rPr>
      </w:pPr>
    </w:p>
    <w:tbl>
      <w:tblPr>
        <w:tblW w:w="9214"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01"/>
        <w:gridCol w:w="4111"/>
        <w:gridCol w:w="788"/>
        <w:gridCol w:w="2614"/>
      </w:tblGrid>
      <w:tr w:rsidR="00C22173" w:rsidRPr="00524AD5" w:rsidTr="00355F41">
        <w:trPr>
          <w:cantSplit/>
          <w:trHeight w:val="403"/>
        </w:trPr>
        <w:tc>
          <w:tcPr>
            <w:tcW w:w="9214" w:type="dxa"/>
            <w:gridSpan w:val="4"/>
            <w:tcBorders>
              <w:top w:val="single" w:sz="12" w:space="0" w:color="auto"/>
            </w:tcBorders>
          </w:tcPr>
          <w:p w:rsidR="00C22173" w:rsidRPr="00F4055F" w:rsidRDefault="00C22173" w:rsidP="00355F41">
            <w:pPr>
              <w:pStyle w:val="tablecontents"/>
              <w:spacing w:before="60" w:after="0"/>
              <w:rPr>
                <w:rFonts w:ascii="Arial" w:hAnsi="Arial" w:cs="Arial"/>
                <w:sz w:val="22"/>
                <w:szCs w:val="22"/>
                <w:lang w:val="en-AU"/>
              </w:rPr>
            </w:pPr>
            <w:r w:rsidRPr="00524AD5">
              <w:rPr>
                <w:rFonts w:ascii="Arial" w:hAnsi="Arial" w:cs="Arial"/>
                <w:b/>
                <w:sz w:val="22"/>
                <w:szCs w:val="22"/>
                <w:lang w:val="en-AU"/>
              </w:rPr>
              <w:t>OFFICE USE ONLY</w:t>
            </w:r>
          </w:p>
        </w:tc>
      </w:tr>
      <w:tr w:rsidR="00C22173" w:rsidRPr="00524AD5" w:rsidTr="00355F41">
        <w:trPr>
          <w:cantSplit/>
          <w:trHeight w:val="480"/>
        </w:trPr>
        <w:tc>
          <w:tcPr>
            <w:tcW w:w="1701" w:type="dxa"/>
          </w:tcPr>
          <w:p w:rsidR="00C22173" w:rsidRPr="00F4055F" w:rsidRDefault="00C22173" w:rsidP="00355F41">
            <w:pPr>
              <w:pStyle w:val="tablecontents"/>
              <w:spacing w:before="60" w:after="0"/>
              <w:jc w:val="right"/>
              <w:rPr>
                <w:rFonts w:ascii="Arial" w:hAnsi="Arial" w:cs="Arial"/>
                <w:sz w:val="22"/>
                <w:szCs w:val="22"/>
                <w:lang w:val="en-AU"/>
              </w:rPr>
            </w:pPr>
            <w:r w:rsidRPr="00524AD5">
              <w:rPr>
                <w:rFonts w:ascii="Arial" w:hAnsi="Arial" w:cs="Arial"/>
                <w:sz w:val="22"/>
                <w:szCs w:val="22"/>
                <w:lang w:val="en-AU"/>
              </w:rPr>
              <w:t>RECEIVED BY</w:t>
            </w:r>
          </w:p>
        </w:tc>
        <w:tc>
          <w:tcPr>
            <w:tcW w:w="7513" w:type="dxa"/>
            <w:gridSpan w:val="3"/>
            <w:tcBorders>
              <w:top w:val="single" w:sz="4" w:space="0" w:color="auto"/>
              <w:bottom w:val="single" w:sz="4" w:space="0" w:color="auto"/>
            </w:tcBorders>
          </w:tcPr>
          <w:p w:rsidR="00C22173" w:rsidRPr="00F4055F" w:rsidRDefault="00C22173" w:rsidP="00355F41">
            <w:pPr>
              <w:pStyle w:val="tablecontents"/>
              <w:spacing w:before="0" w:after="0"/>
              <w:rPr>
                <w:rFonts w:ascii="Arial" w:hAnsi="Arial" w:cs="Arial"/>
                <w:sz w:val="22"/>
                <w:szCs w:val="22"/>
                <w:lang w:val="en-AU"/>
              </w:rPr>
            </w:pPr>
          </w:p>
        </w:tc>
      </w:tr>
      <w:tr w:rsidR="00C22173" w:rsidRPr="00524AD5" w:rsidTr="00355F41">
        <w:trPr>
          <w:cantSplit/>
          <w:trHeight w:val="480"/>
        </w:trPr>
        <w:tc>
          <w:tcPr>
            <w:tcW w:w="1701" w:type="dxa"/>
            <w:tcBorders>
              <w:top w:val="nil"/>
              <w:bottom w:val="single" w:sz="12" w:space="0" w:color="auto"/>
              <w:right w:val="nil"/>
            </w:tcBorders>
          </w:tcPr>
          <w:p w:rsidR="00C22173" w:rsidRPr="00F4055F" w:rsidRDefault="00C22173" w:rsidP="00355F41">
            <w:pPr>
              <w:pStyle w:val="tablecontents"/>
              <w:spacing w:before="60" w:after="0"/>
              <w:jc w:val="right"/>
              <w:rPr>
                <w:rFonts w:ascii="Arial" w:hAnsi="Arial" w:cs="Arial"/>
                <w:sz w:val="22"/>
                <w:szCs w:val="22"/>
                <w:lang w:val="en-AU"/>
              </w:rPr>
            </w:pPr>
            <w:r w:rsidRPr="00524AD5">
              <w:rPr>
                <w:rFonts w:ascii="Arial" w:hAnsi="Arial" w:cs="Arial"/>
                <w:sz w:val="22"/>
                <w:szCs w:val="22"/>
                <w:lang w:val="en-AU"/>
              </w:rPr>
              <w:t>DATE</w:t>
            </w:r>
          </w:p>
        </w:tc>
        <w:tc>
          <w:tcPr>
            <w:tcW w:w="4111" w:type="dxa"/>
            <w:tcBorders>
              <w:top w:val="nil"/>
              <w:left w:val="nil"/>
              <w:bottom w:val="single" w:sz="12" w:space="0" w:color="auto"/>
              <w:right w:val="nil"/>
            </w:tcBorders>
          </w:tcPr>
          <w:p w:rsidR="00C22173" w:rsidRPr="00F4055F" w:rsidRDefault="00C22173" w:rsidP="00355F41">
            <w:pPr>
              <w:pStyle w:val="tablecontents"/>
              <w:spacing w:before="0" w:after="0"/>
              <w:rPr>
                <w:rFonts w:ascii="Arial" w:hAnsi="Arial" w:cs="Arial"/>
                <w:sz w:val="22"/>
                <w:szCs w:val="22"/>
                <w:lang w:val="en-AU"/>
              </w:rPr>
            </w:pPr>
          </w:p>
        </w:tc>
        <w:tc>
          <w:tcPr>
            <w:tcW w:w="788" w:type="dxa"/>
            <w:tcBorders>
              <w:top w:val="nil"/>
              <w:left w:val="nil"/>
              <w:bottom w:val="single" w:sz="12" w:space="0" w:color="auto"/>
              <w:right w:val="nil"/>
            </w:tcBorders>
          </w:tcPr>
          <w:p w:rsidR="00C22173" w:rsidRPr="00F4055F" w:rsidRDefault="00C22173" w:rsidP="00355F41">
            <w:pPr>
              <w:pStyle w:val="tablecontents"/>
              <w:spacing w:before="60" w:after="0"/>
              <w:jc w:val="right"/>
              <w:rPr>
                <w:rFonts w:ascii="Arial" w:hAnsi="Arial" w:cs="Arial"/>
                <w:sz w:val="22"/>
                <w:szCs w:val="22"/>
                <w:lang w:val="en-AU"/>
              </w:rPr>
            </w:pPr>
            <w:r w:rsidRPr="00F4055F">
              <w:rPr>
                <w:rFonts w:ascii="Arial" w:hAnsi="Arial" w:cs="Arial"/>
                <w:sz w:val="22"/>
                <w:szCs w:val="22"/>
                <w:lang w:val="en-AU"/>
              </w:rPr>
              <w:t>TIME</w:t>
            </w:r>
          </w:p>
        </w:tc>
        <w:tc>
          <w:tcPr>
            <w:tcW w:w="2614" w:type="dxa"/>
            <w:tcBorders>
              <w:top w:val="nil"/>
              <w:left w:val="nil"/>
              <w:bottom w:val="single" w:sz="12" w:space="0" w:color="auto"/>
            </w:tcBorders>
          </w:tcPr>
          <w:p w:rsidR="00C22173" w:rsidRPr="00F4055F" w:rsidRDefault="00C22173" w:rsidP="00355F41">
            <w:pPr>
              <w:pStyle w:val="tablecontents"/>
              <w:spacing w:before="0" w:after="0"/>
              <w:rPr>
                <w:rFonts w:ascii="Arial" w:hAnsi="Arial" w:cs="Arial"/>
                <w:sz w:val="22"/>
                <w:szCs w:val="22"/>
                <w:lang w:val="en-AU"/>
              </w:rPr>
            </w:pPr>
          </w:p>
        </w:tc>
      </w:tr>
    </w:tbl>
    <w:p w:rsidR="00A21739" w:rsidRDefault="00A21739">
      <w:bookmarkStart w:id="0" w:name="_GoBack"/>
      <w:bookmarkEnd w:id="0"/>
    </w:p>
    <w:sectPr w:rsidR="00A21739" w:rsidSect="00C22173">
      <w:pgSz w:w="11906" w:h="16838"/>
      <w:pgMar w:top="1440" w:right="1440" w:bottom="144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8014B"/>
    <w:multiLevelType w:val="hybridMultilevel"/>
    <w:tmpl w:val="1436D80E"/>
    <w:lvl w:ilvl="0" w:tplc="4AE6D4D8">
      <w:start w:val="1"/>
      <w:numFmt w:val="lowerLetter"/>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CEE4204"/>
    <w:multiLevelType w:val="hybridMultilevel"/>
    <w:tmpl w:val="1DD49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B8D70F9"/>
    <w:multiLevelType w:val="hybridMultilevel"/>
    <w:tmpl w:val="1DCA0DC8"/>
    <w:lvl w:ilvl="0" w:tplc="E40674EC">
      <w:start w:val="1"/>
      <w:numFmt w:val="decimal"/>
      <w:lvlText w:val="(%1)"/>
      <w:lvlJc w:val="left"/>
      <w:pPr>
        <w:ind w:left="1070" w:hanging="360"/>
      </w:pPr>
      <w:rPr>
        <w:rFonts w:hint="default"/>
      </w:rPr>
    </w:lvl>
    <w:lvl w:ilvl="1" w:tplc="0C090019" w:tentative="1">
      <w:start w:val="1"/>
      <w:numFmt w:val="lowerLetter"/>
      <w:lvlText w:val="%2."/>
      <w:lvlJc w:val="left"/>
      <w:pPr>
        <w:ind w:left="1790" w:hanging="360"/>
      </w:pPr>
    </w:lvl>
    <w:lvl w:ilvl="2" w:tplc="0C09001B" w:tentative="1">
      <w:start w:val="1"/>
      <w:numFmt w:val="lowerRoman"/>
      <w:lvlText w:val="%3."/>
      <w:lvlJc w:val="right"/>
      <w:pPr>
        <w:ind w:left="2510" w:hanging="180"/>
      </w:pPr>
    </w:lvl>
    <w:lvl w:ilvl="3" w:tplc="0C09000F" w:tentative="1">
      <w:start w:val="1"/>
      <w:numFmt w:val="decimal"/>
      <w:lvlText w:val="%4."/>
      <w:lvlJc w:val="left"/>
      <w:pPr>
        <w:ind w:left="3230" w:hanging="360"/>
      </w:pPr>
    </w:lvl>
    <w:lvl w:ilvl="4" w:tplc="0C090019" w:tentative="1">
      <w:start w:val="1"/>
      <w:numFmt w:val="lowerLetter"/>
      <w:lvlText w:val="%5."/>
      <w:lvlJc w:val="left"/>
      <w:pPr>
        <w:ind w:left="3950" w:hanging="360"/>
      </w:pPr>
    </w:lvl>
    <w:lvl w:ilvl="5" w:tplc="0C09001B" w:tentative="1">
      <w:start w:val="1"/>
      <w:numFmt w:val="lowerRoman"/>
      <w:lvlText w:val="%6."/>
      <w:lvlJc w:val="right"/>
      <w:pPr>
        <w:ind w:left="4670" w:hanging="180"/>
      </w:pPr>
    </w:lvl>
    <w:lvl w:ilvl="6" w:tplc="0C09000F" w:tentative="1">
      <w:start w:val="1"/>
      <w:numFmt w:val="decimal"/>
      <w:lvlText w:val="%7."/>
      <w:lvlJc w:val="left"/>
      <w:pPr>
        <w:ind w:left="5390" w:hanging="360"/>
      </w:pPr>
    </w:lvl>
    <w:lvl w:ilvl="7" w:tplc="0C090019" w:tentative="1">
      <w:start w:val="1"/>
      <w:numFmt w:val="lowerLetter"/>
      <w:lvlText w:val="%8."/>
      <w:lvlJc w:val="left"/>
      <w:pPr>
        <w:ind w:left="6110" w:hanging="360"/>
      </w:pPr>
    </w:lvl>
    <w:lvl w:ilvl="8" w:tplc="0C09001B" w:tentative="1">
      <w:start w:val="1"/>
      <w:numFmt w:val="lowerRoman"/>
      <w:lvlText w:val="%9."/>
      <w:lvlJc w:val="right"/>
      <w:pPr>
        <w:ind w:left="6830" w:hanging="180"/>
      </w:pPr>
    </w:lvl>
  </w:abstractNum>
  <w:abstractNum w:abstractNumId="3">
    <w:nsid w:val="332B374B"/>
    <w:multiLevelType w:val="hybridMultilevel"/>
    <w:tmpl w:val="CC124868"/>
    <w:lvl w:ilvl="0" w:tplc="4AE6D4D8">
      <w:start w:val="1"/>
      <w:numFmt w:val="lowerLetter"/>
      <w:lvlText w:val="(%1)"/>
      <w:lvlJc w:val="left"/>
      <w:pPr>
        <w:ind w:left="1500" w:hanging="360"/>
      </w:pPr>
      <w:rPr>
        <w:rFonts w:hint="default"/>
      </w:r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173"/>
    <w:rsid w:val="00A21739"/>
    <w:rsid w:val="00C221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73"/>
  </w:style>
  <w:style w:type="paragraph" w:styleId="Heading6">
    <w:name w:val="heading 6"/>
    <w:basedOn w:val="Normal"/>
    <w:next w:val="Normal"/>
    <w:link w:val="Heading6Char"/>
    <w:uiPriority w:val="9"/>
    <w:semiHidden/>
    <w:unhideWhenUsed/>
    <w:qFormat/>
    <w:rsid w:val="00C2217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C22173"/>
    <w:rPr>
      <w:rFonts w:asciiTheme="majorHAnsi" w:eastAsiaTheme="majorEastAsia" w:hAnsiTheme="majorHAnsi" w:cstheme="majorBidi"/>
      <w:i/>
      <w:iCs/>
      <w:color w:val="243F60" w:themeColor="accent1" w:themeShade="7F"/>
    </w:rPr>
  </w:style>
  <w:style w:type="table" w:styleId="TableGrid">
    <w:name w:val="Table Grid"/>
    <w:basedOn w:val="TableNormal"/>
    <w:uiPriority w:val="59"/>
    <w:rsid w:val="00C22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22173"/>
    <w:pPr>
      <w:ind w:left="720"/>
      <w:contextualSpacing/>
    </w:pPr>
  </w:style>
  <w:style w:type="paragraph" w:styleId="BodyText">
    <w:name w:val="Body Text"/>
    <w:basedOn w:val="Normal"/>
    <w:link w:val="BodyTextChar"/>
    <w:uiPriority w:val="99"/>
    <w:semiHidden/>
    <w:unhideWhenUsed/>
    <w:rsid w:val="00C22173"/>
    <w:pPr>
      <w:spacing w:after="120"/>
    </w:pPr>
  </w:style>
  <w:style w:type="character" w:customStyle="1" w:styleId="BodyTextChar">
    <w:name w:val="Body Text Char"/>
    <w:basedOn w:val="DefaultParagraphFont"/>
    <w:link w:val="BodyText"/>
    <w:uiPriority w:val="99"/>
    <w:semiHidden/>
    <w:rsid w:val="00C22173"/>
  </w:style>
  <w:style w:type="paragraph" w:customStyle="1" w:styleId="tablecontents">
    <w:name w:val="table contents"/>
    <w:basedOn w:val="BodyText"/>
    <w:rsid w:val="00C22173"/>
    <w:pPr>
      <w:spacing w:before="20" w:after="40" w:line="240" w:lineRule="auto"/>
    </w:pPr>
    <w:rPr>
      <w:rFonts w:ascii="Times New Roman" w:eastAsia="Times New Roman" w:hAnsi="Times New Roman" w:cs="Times New Roman"/>
      <w:sz w:val="24"/>
      <w:szCs w:val="20"/>
      <w:lang w:val="en-GB" w:eastAsia="en-AU"/>
    </w:rPr>
  </w:style>
  <w:style w:type="paragraph" w:styleId="Subtitle">
    <w:name w:val="Subtitle"/>
    <w:basedOn w:val="Title"/>
    <w:next w:val="BodyText"/>
    <w:link w:val="SubtitleChar"/>
    <w:qFormat/>
    <w:rsid w:val="00C22173"/>
    <w:pPr>
      <w:keepNext/>
      <w:keepLines/>
      <w:pBdr>
        <w:bottom w:val="none" w:sz="0" w:space="0" w:color="auto"/>
      </w:pBdr>
      <w:tabs>
        <w:tab w:val="left" w:pos="720"/>
        <w:tab w:val="left" w:pos="2162"/>
        <w:tab w:val="left" w:pos="4499"/>
      </w:tabs>
      <w:spacing w:after="160" w:line="400" w:lineRule="atLeast"/>
      <w:ind w:right="2160"/>
      <w:contextualSpacing w:val="0"/>
    </w:pPr>
    <w:rPr>
      <w:rFonts w:ascii="Times New Roman" w:eastAsia="Times New Roman" w:hAnsi="Times New Roman" w:cs="Times New Roman"/>
      <w:i/>
      <w:color w:val="000000"/>
      <w:spacing w:val="-14"/>
      <w:sz w:val="34"/>
      <w:szCs w:val="20"/>
      <w:lang w:val="en-GB" w:eastAsia="en-AU"/>
    </w:rPr>
  </w:style>
  <w:style w:type="character" w:customStyle="1" w:styleId="SubtitleChar">
    <w:name w:val="Subtitle Char"/>
    <w:basedOn w:val="DefaultParagraphFont"/>
    <w:link w:val="Subtitle"/>
    <w:rsid w:val="00C22173"/>
    <w:rPr>
      <w:rFonts w:ascii="Times New Roman" w:eastAsia="Times New Roman" w:hAnsi="Times New Roman" w:cs="Times New Roman"/>
      <w:i/>
      <w:color w:val="000000"/>
      <w:spacing w:val="-14"/>
      <w:kern w:val="28"/>
      <w:sz w:val="34"/>
      <w:szCs w:val="20"/>
      <w:lang w:val="en-GB" w:eastAsia="en-AU"/>
    </w:rPr>
  </w:style>
  <w:style w:type="character" w:styleId="Hyperlink">
    <w:name w:val="Hyperlink"/>
    <w:rsid w:val="00C22173"/>
    <w:rPr>
      <w:color w:val="0000FF"/>
      <w:u w:val="single"/>
    </w:rPr>
  </w:style>
  <w:style w:type="character" w:customStyle="1" w:styleId="ParagraphChar">
    <w:name w:val="Paragraph Char"/>
    <w:link w:val="Paragraph"/>
    <w:rsid w:val="00C22173"/>
    <w:rPr>
      <w:rFonts w:ascii="Helvetica" w:hAnsi="Helvetica"/>
      <w:sz w:val="24"/>
      <w:szCs w:val="24"/>
    </w:rPr>
  </w:style>
  <w:style w:type="character" w:customStyle="1" w:styleId="SubsectionChar">
    <w:name w:val="Subsection Char"/>
    <w:link w:val="Subsection"/>
    <w:rsid w:val="00C22173"/>
    <w:rPr>
      <w:rFonts w:ascii="Helvetica" w:hAnsi="Helvetica"/>
      <w:sz w:val="24"/>
      <w:szCs w:val="24"/>
    </w:rPr>
  </w:style>
  <w:style w:type="paragraph" w:customStyle="1" w:styleId="Subsection">
    <w:name w:val="Subsection"/>
    <w:basedOn w:val="Normal"/>
    <w:link w:val="SubsectionChar"/>
    <w:rsid w:val="00C22173"/>
    <w:pPr>
      <w:widowControl w:val="0"/>
      <w:tabs>
        <w:tab w:val="right" w:pos="902"/>
      </w:tabs>
      <w:spacing w:after="240" w:line="240" w:lineRule="auto"/>
      <w:ind w:left="1100" w:hanging="1100"/>
      <w:jc w:val="both"/>
    </w:pPr>
    <w:rPr>
      <w:rFonts w:ascii="Helvetica" w:hAnsi="Helvetica"/>
      <w:sz w:val="24"/>
      <w:szCs w:val="24"/>
    </w:rPr>
  </w:style>
  <w:style w:type="paragraph" w:customStyle="1" w:styleId="Paragraph">
    <w:name w:val="Paragraph"/>
    <w:basedOn w:val="Normal"/>
    <w:link w:val="ParagraphChar"/>
    <w:rsid w:val="00C22173"/>
    <w:pPr>
      <w:widowControl w:val="0"/>
      <w:spacing w:after="240" w:line="240" w:lineRule="auto"/>
      <w:ind w:left="1667" w:hanging="567"/>
      <w:jc w:val="both"/>
    </w:pPr>
    <w:rPr>
      <w:rFonts w:ascii="Helvetica" w:hAnsi="Helvetica"/>
      <w:sz w:val="24"/>
      <w:szCs w:val="24"/>
    </w:rPr>
  </w:style>
  <w:style w:type="paragraph" w:styleId="Title">
    <w:name w:val="Title"/>
    <w:basedOn w:val="Normal"/>
    <w:next w:val="Normal"/>
    <w:link w:val="TitleChar"/>
    <w:uiPriority w:val="10"/>
    <w:qFormat/>
    <w:rsid w:val="00C221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217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173"/>
  </w:style>
  <w:style w:type="paragraph" w:styleId="Heading6">
    <w:name w:val="heading 6"/>
    <w:basedOn w:val="Normal"/>
    <w:next w:val="Normal"/>
    <w:link w:val="Heading6Char"/>
    <w:uiPriority w:val="9"/>
    <w:semiHidden/>
    <w:unhideWhenUsed/>
    <w:qFormat/>
    <w:rsid w:val="00C22173"/>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C22173"/>
    <w:rPr>
      <w:rFonts w:asciiTheme="majorHAnsi" w:eastAsiaTheme="majorEastAsia" w:hAnsiTheme="majorHAnsi" w:cstheme="majorBidi"/>
      <w:i/>
      <w:iCs/>
      <w:color w:val="243F60" w:themeColor="accent1" w:themeShade="7F"/>
    </w:rPr>
  </w:style>
  <w:style w:type="table" w:styleId="TableGrid">
    <w:name w:val="Table Grid"/>
    <w:basedOn w:val="TableNormal"/>
    <w:uiPriority w:val="59"/>
    <w:rsid w:val="00C22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22173"/>
    <w:pPr>
      <w:ind w:left="720"/>
      <w:contextualSpacing/>
    </w:pPr>
  </w:style>
  <w:style w:type="paragraph" w:styleId="BodyText">
    <w:name w:val="Body Text"/>
    <w:basedOn w:val="Normal"/>
    <w:link w:val="BodyTextChar"/>
    <w:uiPriority w:val="99"/>
    <w:semiHidden/>
    <w:unhideWhenUsed/>
    <w:rsid w:val="00C22173"/>
    <w:pPr>
      <w:spacing w:after="120"/>
    </w:pPr>
  </w:style>
  <w:style w:type="character" w:customStyle="1" w:styleId="BodyTextChar">
    <w:name w:val="Body Text Char"/>
    <w:basedOn w:val="DefaultParagraphFont"/>
    <w:link w:val="BodyText"/>
    <w:uiPriority w:val="99"/>
    <w:semiHidden/>
    <w:rsid w:val="00C22173"/>
  </w:style>
  <w:style w:type="paragraph" w:customStyle="1" w:styleId="tablecontents">
    <w:name w:val="table contents"/>
    <w:basedOn w:val="BodyText"/>
    <w:rsid w:val="00C22173"/>
    <w:pPr>
      <w:spacing w:before="20" w:after="40" w:line="240" w:lineRule="auto"/>
    </w:pPr>
    <w:rPr>
      <w:rFonts w:ascii="Times New Roman" w:eastAsia="Times New Roman" w:hAnsi="Times New Roman" w:cs="Times New Roman"/>
      <w:sz w:val="24"/>
      <w:szCs w:val="20"/>
      <w:lang w:val="en-GB" w:eastAsia="en-AU"/>
    </w:rPr>
  </w:style>
  <w:style w:type="paragraph" w:styleId="Subtitle">
    <w:name w:val="Subtitle"/>
    <w:basedOn w:val="Title"/>
    <w:next w:val="BodyText"/>
    <w:link w:val="SubtitleChar"/>
    <w:qFormat/>
    <w:rsid w:val="00C22173"/>
    <w:pPr>
      <w:keepNext/>
      <w:keepLines/>
      <w:pBdr>
        <w:bottom w:val="none" w:sz="0" w:space="0" w:color="auto"/>
      </w:pBdr>
      <w:tabs>
        <w:tab w:val="left" w:pos="720"/>
        <w:tab w:val="left" w:pos="2162"/>
        <w:tab w:val="left" w:pos="4499"/>
      </w:tabs>
      <w:spacing w:after="160" w:line="400" w:lineRule="atLeast"/>
      <w:ind w:right="2160"/>
      <w:contextualSpacing w:val="0"/>
    </w:pPr>
    <w:rPr>
      <w:rFonts w:ascii="Times New Roman" w:eastAsia="Times New Roman" w:hAnsi="Times New Roman" w:cs="Times New Roman"/>
      <w:i/>
      <w:color w:val="000000"/>
      <w:spacing w:val="-14"/>
      <w:sz w:val="34"/>
      <w:szCs w:val="20"/>
      <w:lang w:val="en-GB" w:eastAsia="en-AU"/>
    </w:rPr>
  </w:style>
  <w:style w:type="character" w:customStyle="1" w:styleId="SubtitleChar">
    <w:name w:val="Subtitle Char"/>
    <w:basedOn w:val="DefaultParagraphFont"/>
    <w:link w:val="Subtitle"/>
    <w:rsid w:val="00C22173"/>
    <w:rPr>
      <w:rFonts w:ascii="Times New Roman" w:eastAsia="Times New Roman" w:hAnsi="Times New Roman" w:cs="Times New Roman"/>
      <w:i/>
      <w:color w:val="000000"/>
      <w:spacing w:val="-14"/>
      <w:kern w:val="28"/>
      <w:sz w:val="34"/>
      <w:szCs w:val="20"/>
      <w:lang w:val="en-GB" w:eastAsia="en-AU"/>
    </w:rPr>
  </w:style>
  <w:style w:type="character" w:styleId="Hyperlink">
    <w:name w:val="Hyperlink"/>
    <w:rsid w:val="00C22173"/>
    <w:rPr>
      <w:color w:val="0000FF"/>
      <w:u w:val="single"/>
    </w:rPr>
  </w:style>
  <w:style w:type="character" w:customStyle="1" w:styleId="ParagraphChar">
    <w:name w:val="Paragraph Char"/>
    <w:link w:val="Paragraph"/>
    <w:rsid w:val="00C22173"/>
    <w:rPr>
      <w:rFonts w:ascii="Helvetica" w:hAnsi="Helvetica"/>
      <w:sz w:val="24"/>
      <w:szCs w:val="24"/>
    </w:rPr>
  </w:style>
  <w:style w:type="character" w:customStyle="1" w:styleId="SubsectionChar">
    <w:name w:val="Subsection Char"/>
    <w:link w:val="Subsection"/>
    <w:rsid w:val="00C22173"/>
    <w:rPr>
      <w:rFonts w:ascii="Helvetica" w:hAnsi="Helvetica"/>
      <w:sz w:val="24"/>
      <w:szCs w:val="24"/>
    </w:rPr>
  </w:style>
  <w:style w:type="paragraph" w:customStyle="1" w:styleId="Subsection">
    <w:name w:val="Subsection"/>
    <w:basedOn w:val="Normal"/>
    <w:link w:val="SubsectionChar"/>
    <w:rsid w:val="00C22173"/>
    <w:pPr>
      <w:widowControl w:val="0"/>
      <w:tabs>
        <w:tab w:val="right" w:pos="902"/>
      </w:tabs>
      <w:spacing w:after="240" w:line="240" w:lineRule="auto"/>
      <w:ind w:left="1100" w:hanging="1100"/>
      <w:jc w:val="both"/>
    </w:pPr>
    <w:rPr>
      <w:rFonts w:ascii="Helvetica" w:hAnsi="Helvetica"/>
      <w:sz w:val="24"/>
      <w:szCs w:val="24"/>
    </w:rPr>
  </w:style>
  <w:style w:type="paragraph" w:customStyle="1" w:styleId="Paragraph">
    <w:name w:val="Paragraph"/>
    <w:basedOn w:val="Normal"/>
    <w:link w:val="ParagraphChar"/>
    <w:rsid w:val="00C22173"/>
    <w:pPr>
      <w:widowControl w:val="0"/>
      <w:spacing w:after="240" w:line="240" w:lineRule="auto"/>
      <w:ind w:left="1667" w:hanging="567"/>
      <w:jc w:val="both"/>
    </w:pPr>
    <w:rPr>
      <w:rFonts w:ascii="Helvetica" w:hAnsi="Helvetica"/>
      <w:sz w:val="24"/>
      <w:szCs w:val="24"/>
    </w:rPr>
  </w:style>
  <w:style w:type="paragraph" w:styleId="Title">
    <w:name w:val="Title"/>
    <w:basedOn w:val="Normal"/>
    <w:next w:val="Normal"/>
    <w:link w:val="TitleChar"/>
    <w:uiPriority w:val="10"/>
    <w:qFormat/>
    <w:rsid w:val="00C221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217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eral.info@nt.gov.au" TargetMode="External"/><Relationship Id="rId3" Type="http://schemas.microsoft.com/office/2007/relationships/stylesWithEffects" Target="stylesWithEffects.xml"/><Relationship Id="rId7" Type="http://schemas.openxmlformats.org/officeDocument/2006/relationships/hyperlink" Target="mailto:mineral.info@nt.gov.a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2282</Words>
  <Characters>13010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c:creator>
  <cp:lastModifiedBy>Don</cp:lastModifiedBy>
  <cp:revision>1</cp:revision>
  <dcterms:created xsi:type="dcterms:W3CDTF">2012-12-24T03:14:00Z</dcterms:created>
  <dcterms:modified xsi:type="dcterms:W3CDTF">2012-12-24T03:16:00Z</dcterms:modified>
</cp:coreProperties>
</file>